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A7AB75" w14:textId="5A1DEA2F" w:rsidR="00E0327B" w:rsidRDefault="00A50A29" w:rsidP="00730809">
      <w:pPr>
        <w:pStyle w:val="Encabezado"/>
        <w:ind w:firstLine="1416"/>
        <w:jc w:val="center"/>
        <w:rPr>
          <w:rFonts w:ascii="Century Gothic" w:hAnsi="Century Gothic"/>
          <w:lang w:val="es-ES"/>
        </w:rPr>
      </w:pPr>
      <w:r>
        <w:rPr>
          <w:noProof/>
          <w:lang w:val="es-MX" w:eastAsia="es-MX"/>
        </w:rPr>
        <mc:AlternateContent>
          <mc:Choice Requires="wps">
            <w:drawing>
              <wp:anchor distT="0" distB="0" distL="114300" distR="114300" simplePos="0" relativeHeight="251659264" behindDoc="0" locked="0" layoutInCell="1" allowOverlap="1" wp14:anchorId="1C904D10" wp14:editId="5984E3A4">
                <wp:simplePos x="0" y="0"/>
                <wp:positionH relativeFrom="column">
                  <wp:posOffset>-379095</wp:posOffset>
                </wp:positionH>
                <wp:positionV relativeFrom="paragraph">
                  <wp:posOffset>-395605</wp:posOffset>
                </wp:positionV>
                <wp:extent cx="1043940" cy="91059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910590"/>
                        </a:xfrm>
                        <a:prstGeom prst="rect">
                          <a:avLst/>
                        </a:prstGeom>
                        <a:solidFill>
                          <a:srgbClr val="FFFFFF"/>
                        </a:solidFill>
                        <a:ln w="9525">
                          <a:noFill/>
                          <a:miter lim="800000"/>
                          <a:headEnd/>
                          <a:tailEnd/>
                        </a:ln>
                      </wps:spPr>
                      <wps:txbx>
                        <w:txbxContent>
                          <w:p w14:paraId="5AFDBA86" w14:textId="77777777" w:rsidR="001641C6" w:rsidRPr="001641C6" w:rsidRDefault="001641C6">
                            <w:pPr>
                              <w:rPr>
                                <w:lang w:val="es-MX"/>
                              </w:rPr>
                            </w:pPr>
                            <w:r>
                              <w:rPr>
                                <w:noProof/>
                                <w:lang w:val="es-MX" w:eastAsia="es-MX"/>
                              </w:rPr>
                              <w:drawing>
                                <wp:inline distT="0" distB="0" distL="0" distR="0" wp14:anchorId="23FAAF9D" wp14:editId="632FE3C3">
                                  <wp:extent cx="819150" cy="819150"/>
                                  <wp:effectExtent l="0" t="0" r="0" b="0"/>
                                  <wp:docPr id="3" name="Imagen 3" descr="https://yt3.ggpht.com/-iCPPPF-UU_M/AAAAAAAAAAI/AAAAAAAAAAA/fFAtvkP1Txs/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iCPPPF-UU_M/AAAAAAAAAAI/AAAAAAAAAAA/fFAtvkP1Txs/s900-c-k-no/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476" cy="818476"/>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C904D10" id="_x0000_t202" coordsize="21600,21600" o:spt="202" path="m,l,21600r21600,l21600,xe">
                <v:stroke joinstyle="miter"/>
                <v:path gradientshapeok="t" o:connecttype="rect"/>
              </v:shapetype>
              <v:shape id="Cuadro de texto 2" o:spid="_x0000_s1026" type="#_x0000_t202" style="position:absolute;left:0;text-align:left;margin-left:-29.85pt;margin-top:-31.15pt;width:82.2pt;height:71.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" stroked="f">
                <v:textbox style="mso-fit-shape-to-text:t">
                  <w:txbxContent>
                    <w:p w14:paraId="5AFDBA86" w14:textId="77777777" w:rsidR="001641C6" w:rsidRPr="001641C6" w:rsidRDefault="001641C6">
                      <w:pPr>
                        <w:rPr>
                          <w:lang w:val="es-MX"/>
                        </w:rPr>
                      </w:pPr>
                      <w:r>
                        <w:rPr>
                          <w:noProof/>
                          <w:lang w:val="es-MX" w:eastAsia="es-MX"/>
                        </w:rPr>
                        <w:drawing>
                          <wp:inline distT="0" distB="0" distL="0" distR="0" wp14:anchorId="23FAAF9D" wp14:editId="632FE3C3">
                            <wp:extent cx="819150" cy="819150"/>
                            <wp:effectExtent l="0" t="0" r="0" b="0"/>
                            <wp:docPr id="3" name="Imagen 3" descr="https://yt3.ggpht.com/-iCPPPF-UU_M/AAAAAAAAAAI/AAAAAAAAAAA/fFAtvkP1Txs/s900-c-k-no/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yt3.ggpht.com/-iCPPPF-UU_M/AAAAAAAAAAI/AAAAAAAAAAA/fFAtvkP1Txs/s900-c-k-no/phot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8476" cy="818476"/>
                                    </a:xfrm>
                                    <a:prstGeom prst="rect">
                                      <a:avLst/>
                                    </a:prstGeom>
                                    <a:noFill/>
                                    <a:ln>
                                      <a:noFill/>
                                    </a:ln>
                                  </pic:spPr>
                                </pic:pic>
                              </a:graphicData>
                            </a:graphic>
                          </wp:inline>
                        </w:drawing>
                      </w:r>
                    </w:p>
                  </w:txbxContent>
                </v:textbox>
              </v:shape>
            </w:pict>
          </mc:Fallback>
        </mc:AlternateContent>
      </w:r>
      <w:r w:rsidR="00E0327B" w:rsidRPr="003433F3">
        <w:rPr>
          <w:rFonts w:ascii="Century Gothic" w:hAnsi="Century Gothic"/>
          <w:lang w:val="es-ES"/>
        </w:rPr>
        <w:t>COLEGIO VALLE DE FILADELFIA</w:t>
      </w:r>
    </w:p>
    <w:p w14:paraId="16696DF0" w14:textId="5CAC4911" w:rsidR="00730809" w:rsidRDefault="00730809" w:rsidP="00730809">
      <w:pPr>
        <w:pStyle w:val="Encabezado"/>
        <w:ind w:firstLine="1416"/>
        <w:jc w:val="center"/>
        <w:rPr>
          <w:rFonts w:ascii="Century Gothic" w:hAnsi="Century Gothic"/>
          <w:lang w:val="es-ES"/>
        </w:rPr>
      </w:pPr>
      <w:r>
        <w:rPr>
          <w:rFonts w:ascii="Century Gothic" w:hAnsi="Century Gothic"/>
          <w:lang w:val="es-ES"/>
        </w:rPr>
        <w:t xml:space="preserve">PROYECTO: </w:t>
      </w:r>
      <w:r w:rsidR="003F2026">
        <w:rPr>
          <w:rFonts w:ascii="Century Gothic" w:hAnsi="Century Gothic"/>
          <w:lang w:val="es-ES"/>
        </w:rPr>
        <w:t>DRAMA Y TEATRO</w:t>
      </w:r>
    </w:p>
    <w:p w14:paraId="7A93F148" w14:textId="77777777" w:rsidR="00730809" w:rsidRDefault="00730809" w:rsidP="00730809">
      <w:pPr>
        <w:pStyle w:val="Encabezado"/>
        <w:ind w:firstLine="1416"/>
        <w:jc w:val="center"/>
        <w:rPr>
          <w:rFonts w:ascii="Century Gothic" w:hAnsi="Century Gothic"/>
          <w:lang w:val="es-ES"/>
        </w:rPr>
      </w:pPr>
    </w:p>
    <w:p w14:paraId="41C76B0C" w14:textId="6CED7B9B" w:rsidR="00730809" w:rsidRDefault="00730809" w:rsidP="00730809">
      <w:pPr>
        <w:pStyle w:val="Encabezado"/>
        <w:rPr>
          <w:rFonts w:ascii="Century Gothic" w:hAnsi="Century Gothic"/>
          <w:lang w:val="es-ES"/>
        </w:rPr>
      </w:pPr>
    </w:p>
    <w:p w14:paraId="610F3355" w14:textId="0B92CA7A" w:rsidR="001E2C9A" w:rsidRPr="00FA508C" w:rsidRDefault="00DC02C5" w:rsidP="00DC02C5">
      <w:pPr>
        <w:pStyle w:val="Encabezado"/>
        <w:numPr>
          <w:ilvl w:val="0"/>
          <w:numId w:val="15"/>
        </w:numPr>
        <w:spacing w:line="360" w:lineRule="auto"/>
        <w:rPr>
          <w:rFonts w:ascii="Century Gothic" w:hAnsi="Century Gothic"/>
          <w:lang w:val="es-ES"/>
        </w:rPr>
      </w:pPr>
      <w:r w:rsidRPr="00FA508C">
        <w:rPr>
          <w:rFonts w:ascii="Century Gothic" w:hAnsi="Century Gothic"/>
          <w:lang w:val="es-ES"/>
        </w:rPr>
        <w:t xml:space="preserve">El drama como género literario. </w:t>
      </w:r>
    </w:p>
    <w:p w14:paraId="196E68E3" w14:textId="10DEB74B" w:rsidR="00DC02C5" w:rsidRPr="00FA508C" w:rsidRDefault="00DC02C5" w:rsidP="00DC02C5">
      <w:pPr>
        <w:pStyle w:val="Encabezado"/>
        <w:spacing w:line="360" w:lineRule="auto"/>
        <w:rPr>
          <w:rFonts w:ascii="Century Gothic" w:hAnsi="Century Gothic"/>
          <w:lang w:val="es-ES"/>
        </w:rPr>
      </w:pPr>
      <w:r w:rsidRPr="00FA508C">
        <w:rPr>
          <w:rFonts w:ascii="Century Gothic" w:hAnsi="Century Gothic"/>
          <w:lang w:val="es-ES"/>
        </w:rPr>
        <w:t>El</w:t>
      </w:r>
      <w:r w:rsidR="00395736" w:rsidRPr="00FA508C">
        <w:rPr>
          <w:rFonts w:ascii="Century Gothic" w:hAnsi="Century Gothic"/>
          <w:lang w:val="es-ES"/>
        </w:rPr>
        <w:t xml:space="preserve"> drama</w:t>
      </w:r>
      <w:r w:rsidRPr="00FA508C">
        <w:rPr>
          <w:rFonts w:ascii="Century Gothic" w:hAnsi="Century Gothic"/>
          <w:lang w:val="es-ES"/>
        </w:rPr>
        <w:t xml:space="preserve">, al igual que la lírica, es uno de los géneros literarios más antiguos. </w:t>
      </w:r>
    </w:p>
    <w:p w14:paraId="56E0B6B7" w14:textId="25D82F93" w:rsidR="00DC02C5" w:rsidRPr="00FA508C" w:rsidRDefault="00DC02C5" w:rsidP="00DC02C5">
      <w:pPr>
        <w:pStyle w:val="Encabezado"/>
        <w:spacing w:line="360" w:lineRule="auto"/>
        <w:rPr>
          <w:rFonts w:ascii="Century Gothic" w:hAnsi="Century Gothic"/>
          <w:lang w:val="es-ES"/>
        </w:rPr>
      </w:pPr>
      <w:r w:rsidRPr="00FA508C">
        <w:rPr>
          <w:rFonts w:ascii="Century Gothic" w:hAnsi="Century Gothic"/>
          <w:lang w:val="es-ES"/>
        </w:rPr>
        <w:t xml:space="preserve">Los griegos veían en este una forma de venerar a sus dioses, en particular a Dionisio: el dios de las cosechas, </w:t>
      </w:r>
      <w:r w:rsidR="00395736" w:rsidRPr="00FA508C">
        <w:rPr>
          <w:rFonts w:ascii="Century Gothic" w:hAnsi="Century Gothic"/>
          <w:lang w:val="es-ES"/>
        </w:rPr>
        <w:t xml:space="preserve">del vino. </w:t>
      </w:r>
    </w:p>
    <w:p w14:paraId="71A5D8AA" w14:textId="32161C9A" w:rsidR="00395736" w:rsidRPr="00FA508C" w:rsidRDefault="00395736" w:rsidP="00DC02C5">
      <w:pPr>
        <w:pStyle w:val="Encabezado"/>
        <w:spacing w:line="360" w:lineRule="auto"/>
        <w:rPr>
          <w:rFonts w:ascii="Century Gothic" w:hAnsi="Century Gothic"/>
          <w:lang w:val="es-ES"/>
        </w:rPr>
      </w:pPr>
      <w:r w:rsidRPr="00FA508C">
        <w:rPr>
          <w:rFonts w:ascii="Century Gothic" w:hAnsi="Century Gothic"/>
          <w:lang w:val="es-ES"/>
        </w:rPr>
        <w:t>A continuación, les dejo dos enlaces, los cuales deben ver completos:</w:t>
      </w:r>
    </w:p>
    <w:p w14:paraId="753DF905" w14:textId="3B1AFC5D" w:rsidR="00395736" w:rsidRPr="00FA508C" w:rsidRDefault="00395736" w:rsidP="00395736">
      <w:pPr>
        <w:pStyle w:val="Encabezado"/>
        <w:numPr>
          <w:ilvl w:val="0"/>
          <w:numId w:val="16"/>
        </w:numPr>
        <w:spacing w:line="360" w:lineRule="auto"/>
        <w:rPr>
          <w:rFonts w:ascii="Century Gothic" w:hAnsi="Century Gothic"/>
          <w:lang w:val="es-ES"/>
        </w:rPr>
      </w:pPr>
      <w:r w:rsidRPr="00FA508C">
        <w:rPr>
          <w:rFonts w:ascii="Century Gothic" w:hAnsi="Century Gothic"/>
          <w:lang w:val="es-ES"/>
        </w:rPr>
        <w:t xml:space="preserve">“Historia del teatro”: </w:t>
      </w:r>
      <w:hyperlink r:id="rId9" w:history="1">
        <w:r w:rsidRPr="00FA508C">
          <w:rPr>
            <w:rStyle w:val="Hipervnculo"/>
            <w:rFonts w:ascii="Century Gothic" w:hAnsi="Century Gothic"/>
          </w:rPr>
          <w:t>https://www.youtube.com/watch?v=VeDBN1mX_Ec&amp;t=372s</w:t>
        </w:r>
      </w:hyperlink>
    </w:p>
    <w:p w14:paraId="22C98172" w14:textId="4CCBC5C3" w:rsidR="00395736" w:rsidRPr="00FA508C" w:rsidRDefault="00395736" w:rsidP="00395736">
      <w:pPr>
        <w:pStyle w:val="Encabezado"/>
        <w:numPr>
          <w:ilvl w:val="0"/>
          <w:numId w:val="16"/>
        </w:numPr>
        <w:spacing w:line="360" w:lineRule="auto"/>
        <w:rPr>
          <w:rFonts w:ascii="Century Gothic" w:hAnsi="Century Gothic"/>
          <w:lang w:val="es-ES"/>
        </w:rPr>
      </w:pPr>
      <w:r w:rsidRPr="00FA508C">
        <w:rPr>
          <w:rFonts w:ascii="Century Gothic" w:hAnsi="Century Gothic"/>
          <w:lang w:val="es-ES"/>
        </w:rPr>
        <w:t xml:space="preserve">Cápsula- Género dramático: </w:t>
      </w:r>
      <w:hyperlink r:id="rId10" w:history="1">
        <w:r w:rsidRPr="00FA508C">
          <w:rPr>
            <w:rStyle w:val="Hipervnculo"/>
            <w:rFonts w:ascii="Century Gothic" w:hAnsi="Century Gothic"/>
          </w:rPr>
          <w:t>https://www.youtube.com/watch?v=mmRGHT8199w</w:t>
        </w:r>
      </w:hyperlink>
    </w:p>
    <w:p w14:paraId="1CD7FEC8" w14:textId="299A400E" w:rsidR="00DC02C5" w:rsidRPr="00FA508C" w:rsidRDefault="00395736" w:rsidP="00DC02C5">
      <w:pPr>
        <w:pStyle w:val="Encabezado"/>
        <w:spacing w:line="360" w:lineRule="auto"/>
        <w:rPr>
          <w:rFonts w:ascii="Century Gothic" w:hAnsi="Century Gothic"/>
          <w:lang w:val="es-ES"/>
        </w:rPr>
      </w:pPr>
      <w:r w:rsidRPr="00FA508C">
        <w:rPr>
          <w:rFonts w:ascii="Century Gothic" w:hAnsi="Century Gothic"/>
          <w:lang w:val="es-ES"/>
        </w:rPr>
        <w:t>Tras ver estos dos videos resuelvan las siguientes preguntas:</w:t>
      </w:r>
    </w:p>
    <w:p w14:paraId="1D98128F" w14:textId="483E0FD3" w:rsidR="00395736" w:rsidRPr="00FA508C" w:rsidRDefault="00395736"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¿Cuáles es la diferencia entre drama y teatro?</w:t>
      </w:r>
    </w:p>
    <w:p w14:paraId="0FF1DC0F" w14:textId="484D1EC1" w:rsidR="00395736" w:rsidRPr="00FA508C" w:rsidRDefault="00395736"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¿En qué sitios se han representado las obras teatrales según lo expresado en los videos?</w:t>
      </w:r>
    </w:p>
    <w:p w14:paraId="51A19BC4" w14:textId="2F3864D3" w:rsidR="00395736" w:rsidRPr="00FA508C" w:rsidRDefault="00395736"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 xml:space="preserve">Según lo visto en el tema narrativa (cuentos) y lo visto en los videos anteriores ¿Cuál serían las semejanzas y las </w:t>
      </w:r>
      <w:r w:rsidR="005E01DC" w:rsidRPr="00FA508C">
        <w:rPr>
          <w:rFonts w:ascii="Century Gothic" w:hAnsi="Century Gothic"/>
          <w:lang w:val="es-ES"/>
        </w:rPr>
        <w:t xml:space="preserve">diferencias </w:t>
      </w:r>
      <w:r w:rsidRPr="00FA508C">
        <w:rPr>
          <w:rFonts w:ascii="Century Gothic" w:hAnsi="Century Gothic"/>
          <w:lang w:val="es-ES"/>
        </w:rPr>
        <w:t>entre el género dramático y el narrativo?</w:t>
      </w:r>
    </w:p>
    <w:p w14:paraId="64C37601" w14:textId="43C7792A" w:rsidR="00601992" w:rsidRPr="00FA508C" w:rsidRDefault="00601992"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¿Qué elementos tiene la obra dramática?</w:t>
      </w:r>
    </w:p>
    <w:p w14:paraId="56800D49" w14:textId="5E2F32D2" w:rsidR="00601992" w:rsidRPr="00FA508C" w:rsidRDefault="00601992"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Tras lo visto en el segundo video, redacta un ejemplo de cuadro, escena y acto.</w:t>
      </w:r>
    </w:p>
    <w:p w14:paraId="53BD9800" w14:textId="22C3635B" w:rsidR="00601992" w:rsidRPr="00FA508C" w:rsidRDefault="00601992"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¿Qué es el diálogo en la obra dramática?</w:t>
      </w:r>
    </w:p>
    <w:p w14:paraId="3CC75B9F" w14:textId="7390F1AA" w:rsidR="00601992" w:rsidRPr="00FA508C" w:rsidRDefault="00601992"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¿Qué es el monólogo?</w:t>
      </w:r>
    </w:p>
    <w:p w14:paraId="1A940EAE" w14:textId="3F78F5FB" w:rsidR="00601992" w:rsidRPr="00FA508C" w:rsidRDefault="00601992"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¿Cuál es la función de las acotaciones?</w:t>
      </w:r>
    </w:p>
    <w:p w14:paraId="1E81775A" w14:textId="2C3365B7" w:rsidR="00F453C7" w:rsidRPr="00FA508C" w:rsidRDefault="00F453C7"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 xml:space="preserve">Con base en el primer video, elabora una línea del tiempo en la que ordenes cronológicamente los diferentes momentos del teatro en la historia. </w:t>
      </w:r>
    </w:p>
    <w:p w14:paraId="4AD1E0FE" w14:textId="3A687987" w:rsidR="00F453C7" w:rsidRPr="00FA508C" w:rsidRDefault="009A6421" w:rsidP="00395736">
      <w:pPr>
        <w:pStyle w:val="Encabezado"/>
        <w:numPr>
          <w:ilvl w:val="0"/>
          <w:numId w:val="17"/>
        </w:numPr>
        <w:spacing w:line="360" w:lineRule="auto"/>
        <w:rPr>
          <w:rFonts w:ascii="Century Gothic" w:hAnsi="Century Gothic"/>
          <w:lang w:val="es-ES"/>
        </w:rPr>
      </w:pPr>
      <w:r w:rsidRPr="00FA508C">
        <w:rPr>
          <w:rFonts w:ascii="Century Gothic" w:hAnsi="Century Gothic"/>
          <w:lang w:val="es-ES"/>
        </w:rPr>
        <w:t>¿Quiénes son los dramaturgos?</w:t>
      </w:r>
    </w:p>
    <w:p w14:paraId="550AF50D" w14:textId="0263F44D" w:rsidR="009A6421" w:rsidRPr="00FA508C" w:rsidRDefault="009A6421" w:rsidP="009A6421">
      <w:pPr>
        <w:pStyle w:val="Encabezado"/>
        <w:spacing w:line="360" w:lineRule="auto"/>
        <w:ind w:left="360"/>
        <w:rPr>
          <w:rFonts w:ascii="Century Gothic" w:hAnsi="Century Gothic"/>
          <w:lang w:val="es-ES"/>
        </w:rPr>
      </w:pPr>
    </w:p>
    <w:p w14:paraId="4F9FEA11" w14:textId="44E35B94" w:rsidR="007C3868" w:rsidRPr="00FA508C" w:rsidRDefault="007C3868" w:rsidP="009A6421">
      <w:pPr>
        <w:pStyle w:val="Encabezado"/>
        <w:spacing w:line="360" w:lineRule="auto"/>
        <w:ind w:left="360"/>
        <w:rPr>
          <w:rFonts w:ascii="Century Gothic" w:hAnsi="Century Gothic"/>
          <w:lang w:val="es-ES"/>
        </w:rPr>
      </w:pPr>
    </w:p>
    <w:p w14:paraId="5E225E73" w14:textId="678E5CF5" w:rsidR="007C3868" w:rsidRPr="00FA508C" w:rsidRDefault="007C3868" w:rsidP="009A6421">
      <w:pPr>
        <w:pStyle w:val="Encabezado"/>
        <w:spacing w:line="360" w:lineRule="auto"/>
        <w:ind w:left="360"/>
        <w:rPr>
          <w:rFonts w:ascii="Century Gothic" w:hAnsi="Century Gothic"/>
          <w:lang w:val="es-ES"/>
        </w:rPr>
      </w:pPr>
    </w:p>
    <w:p w14:paraId="5B911FFC" w14:textId="77777777" w:rsidR="007C3868" w:rsidRPr="00FA508C" w:rsidRDefault="007C3868" w:rsidP="009A6421">
      <w:pPr>
        <w:pStyle w:val="Encabezado"/>
        <w:spacing w:line="360" w:lineRule="auto"/>
        <w:ind w:left="360"/>
        <w:rPr>
          <w:rFonts w:ascii="Century Gothic" w:hAnsi="Century Gothic"/>
          <w:lang w:val="es-ES"/>
        </w:rPr>
      </w:pPr>
    </w:p>
    <w:p w14:paraId="4AF22BB7" w14:textId="2B894117" w:rsidR="009A6421" w:rsidRDefault="00841C1A" w:rsidP="009A6421">
      <w:pPr>
        <w:pStyle w:val="Encabezado"/>
        <w:numPr>
          <w:ilvl w:val="0"/>
          <w:numId w:val="15"/>
        </w:numPr>
        <w:spacing w:line="360" w:lineRule="auto"/>
        <w:rPr>
          <w:rFonts w:ascii="Century Gothic" w:hAnsi="Century Gothic"/>
          <w:lang w:val="es-ES"/>
        </w:rPr>
      </w:pPr>
      <w:r>
        <w:rPr>
          <w:rFonts w:ascii="Century Gothic" w:hAnsi="Century Gothic"/>
          <w:lang w:val="es-ES"/>
        </w:rPr>
        <w:lastRenderedPageBreak/>
        <w:t>Identificación de elementos</w:t>
      </w:r>
    </w:p>
    <w:p w14:paraId="4B92EC31" w14:textId="1AF25491" w:rsidR="00841C1A" w:rsidRDefault="00841C1A" w:rsidP="00841C1A">
      <w:pPr>
        <w:pStyle w:val="Encabezado"/>
        <w:spacing w:line="360" w:lineRule="auto"/>
        <w:rPr>
          <w:rFonts w:ascii="Century Gothic" w:hAnsi="Century Gothic"/>
          <w:lang w:val="es-ES"/>
        </w:rPr>
      </w:pPr>
      <w:r>
        <w:rPr>
          <w:rFonts w:ascii="Century Gothic" w:hAnsi="Century Gothic"/>
          <w:lang w:val="es-ES"/>
        </w:rPr>
        <w:t xml:space="preserve">Lee el siguiente fragmento de la obra </w:t>
      </w:r>
      <w:proofErr w:type="spellStart"/>
      <w:r w:rsidR="007C3868">
        <w:rPr>
          <w:rFonts w:ascii="Century Gothic" w:hAnsi="Century Gothic"/>
          <w:i/>
          <w:iCs/>
          <w:lang w:val="es-ES"/>
        </w:rPr>
        <w:t>Dog</w:t>
      </w:r>
      <w:proofErr w:type="spellEnd"/>
      <w:r w:rsidR="007C3868">
        <w:rPr>
          <w:rFonts w:ascii="Century Gothic" w:hAnsi="Century Gothic"/>
          <w:i/>
          <w:iCs/>
          <w:lang w:val="es-ES"/>
        </w:rPr>
        <w:t xml:space="preserve"> </w:t>
      </w:r>
      <w:proofErr w:type="spellStart"/>
      <w:r w:rsidR="007C3868">
        <w:rPr>
          <w:rFonts w:ascii="Century Gothic" w:hAnsi="Century Gothic"/>
          <w:i/>
          <w:iCs/>
          <w:lang w:val="es-ES"/>
        </w:rPr>
        <w:t>Lover</w:t>
      </w:r>
      <w:proofErr w:type="spellEnd"/>
      <w:r w:rsidR="007C3868">
        <w:rPr>
          <w:rFonts w:ascii="Century Gothic" w:hAnsi="Century Gothic"/>
          <w:i/>
          <w:iCs/>
          <w:lang w:val="es-ES"/>
        </w:rPr>
        <w:t xml:space="preserve"> </w:t>
      </w:r>
      <w:r>
        <w:rPr>
          <w:rFonts w:ascii="Century Gothic" w:hAnsi="Century Gothic"/>
          <w:lang w:val="es-ES"/>
        </w:rPr>
        <w:t xml:space="preserve">de </w:t>
      </w:r>
      <w:r w:rsidR="007C3868">
        <w:rPr>
          <w:rFonts w:ascii="Century Gothic" w:hAnsi="Century Gothic"/>
          <w:lang w:val="es-ES"/>
        </w:rPr>
        <w:t xml:space="preserve">Leslye Rivera </w:t>
      </w:r>
      <w:proofErr w:type="spellStart"/>
      <w:r w:rsidR="007C3868">
        <w:rPr>
          <w:rFonts w:ascii="Century Gothic" w:hAnsi="Century Gothic"/>
          <w:lang w:val="es-ES"/>
        </w:rPr>
        <w:t>Casanoba</w:t>
      </w:r>
      <w:proofErr w:type="spellEnd"/>
    </w:p>
    <w:p w14:paraId="1703397A"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(Saltando) ¡Sí! ¡Por fin llegaste! Me alegra tanto verte, de verdad. Todo mi cuerpo salta y baila al son de tu llegada (Baila y canta una canción alegre). Por favor, salgamos rápido que ya no aguanto las ganas… (Perro con ganas de ir al baño).</w:t>
      </w:r>
    </w:p>
    <w:p w14:paraId="71C0B5D0"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Hola (Acaricia la cabeza de Perro) Estoy tan cansado (Deja el maletín en la mesa y se sienta en la silla).</w:t>
      </w:r>
    </w:p>
    <w:p w14:paraId="090BEB1F"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Lo sé, lo se… de verdad que entiendo tu cansancio. Debe ser muy agotador estar fuera de la casa todo el día haciendo quizás que cosas… pero por favor… te lo pido… ¡salgamos ya! (Moviéndose para todos lados).</w:t>
      </w:r>
    </w:p>
    <w:p w14:paraId="2947AFCC"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Bueno, está bien. Déjame sacar una bolsa, el agua, ponerte la correa y nos vamos (Busca una bolsa y agua dentro de su maletín. Toma la correa que se encuentra encima de la mesa y se la pone a Perro).</w:t>
      </w:r>
    </w:p>
    <w:p w14:paraId="3E2FED0A"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Perro: ¡Sí! Eres el mejor compadre… ¡Te quiero!</w:t>
      </w:r>
    </w:p>
    <w:p w14:paraId="4FA580DC" w14:textId="77777777" w:rsidR="007C3868" w:rsidRPr="007C3868" w:rsidRDefault="007C3868" w:rsidP="007C3868">
      <w:pPr>
        <w:pStyle w:val="NormalWeb"/>
        <w:shd w:val="clear" w:color="auto" w:fill="FFFFFF"/>
        <w:spacing w:before="240" w:beforeAutospacing="0" w:after="390" w:afterAutospacing="0"/>
        <w:rPr>
          <w:rFonts w:ascii="Century Gothic" w:hAnsi="Century Gothic"/>
          <w:i/>
          <w:iCs/>
          <w:color w:val="222222"/>
          <w:sz w:val="22"/>
          <w:szCs w:val="22"/>
        </w:rPr>
      </w:pPr>
      <w:r w:rsidRPr="007C3868">
        <w:rPr>
          <w:rStyle w:val="nfasis"/>
          <w:rFonts w:ascii="Century Gothic" w:hAnsi="Century Gothic"/>
          <w:i w:val="0"/>
          <w:iCs w:val="0"/>
          <w:color w:val="000000"/>
          <w:sz w:val="22"/>
          <w:szCs w:val="22"/>
        </w:rPr>
        <w:t>Hombre: Vamos. (Salen los dos del escenario) (</w:t>
      </w:r>
      <w:proofErr w:type="spellStart"/>
      <w:r w:rsidRPr="007C3868">
        <w:rPr>
          <w:rStyle w:val="nfasis"/>
          <w:rFonts w:ascii="Century Gothic" w:hAnsi="Century Gothic"/>
          <w:i w:val="0"/>
          <w:iCs w:val="0"/>
          <w:color w:val="000000"/>
          <w:sz w:val="22"/>
          <w:szCs w:val="22"/>
        </w:rPr>
        <w:t>Casanoba</w:t>
      </w:r>
      <w:proofErr w:type="spellEnd"/>
      <w:r w:rsidRPr="007C3868">
        <w:rPr>
          <w:rStyle w:val="nfasis"/>
          <w:rFonts w:ascii="Century Gothic" w:hAnsi="Century Gothic"/>
          <w:i w:val="0"/>
          <w:iCs w:val="0"/>
          <w:color w:val="000000"/>
          <w:sz w:val="22"/>
          <w:szCs w:val="22"/>
        </w:rPr>
        <w:t>, s.f.).</w:t>
      </w:r>
    </w:p>
    <w:p w14:paraId="35DEFA79" w14:textId="77777777" w:rsidR="007C3868" w:rsidRDefault="007C3868" w:rsidP="00841C1A">
      <w:pPr>
        <w:pStyle w:val="Encabezado"/>
        <w:spacing w:line="360" w:lineRule="auto"/>
        <w:rPr>
          <w:rFonts w:ascii="Century Gothic" w:hAnsi="Century Gothic"/>
          <w:lang w:val="es-ES"/>
        </w:rPr>
      </w:pPr>
      <w:r>
        <w:rPr>
          <w:rFonts w:ascii="Century Gothic" w:hAnsi="Century Gothic"/>
          <w:lang w:val="es-ES"/>
        </w:rPr>
        <w:t xml:space="preserve">Identifica con diferentes colores: los personajes, las acotaciones y los diálogos. Tú asignarás los colores a cada cosa. </w:t>
      </w:r>
    </w:p>
    <w:p w14:paraId="63BC0158" w14:textId="6ABFD84B" w:rsidR="007C3868" w:rsidRDefault="007C3868" w:rsidP="00841C1A">
      <w:pPr>
        <w:pStyle w:val="Encabezado"/>
        <w:spacing w:line="360" w:lineRule="auto"/>
        <w:rPr>
          <w:rFonts w:ascii="Century Gothic" w:hAnsi="Century Gothic"/>
          <w:lang w:val="es-ES"/>
        </w:rPr>
      </w:pPr>
      <w:r>
        <w:rPr>
          <w:rFonts w:ascii="Century Gothic" w:hAnsi="Century Gothic"/>
          <w:lang w:val="es-ES"/>
        </w:rPr>
        <w:t xml:space="preserve">(Este fragmento se adjuntará como documento de Word, en una entrada específica de </w:t>
      </w:r>
      <w:r w:rsidRPr="007C3868">
        <w:rPr>
          <w:rFonts w:ascii="Century Gothic" w:hAnsi="Century Gothic"/>
          <w:i/>
          <w:iCs/>
          <w:lang w:val="es-ES"/>
        </w:rPr>
        <w:t xml:space="preserve">Google </w:t>
      </w:r>
      <w:proofErr w:type="spellStart"/>
      <w:r w:rsidRPr="007C3868">
        <w:rPr>
          <w:rFonts w:ascii="Century Gothic" w:hAnsi="Century Gothic"/>
          <w:i/>
          <w:iCs/>
          <w:lang w:val="es-ES"/>
        </w:rPr>
        <w:t>classroom</w:t>
      </w:r>
      <w:proofErr w:type="spellEnd"/>
      <w:r>
        <w:rPr>
          <w:rFonts w:ascii="Century Gothic" w:hAnsi="Century Gothic"/>
          <w:lang w:val="es-ES"/>
        </w:rPr>
        <w:t>, para que trabajes en ella o bien, puedes copiar el fragmento en tu libreta y trabajar con tus colores)</w:t>
      </w:r>
      <w:r w:rsidR="005E01DC">
        <w:rPr>
          <w:rFonts w:ascii="Century Gothic" w:hAnsi="Century Gothic"/>
          <w:lang w:val="es-ES"/>
        </w:rPr>
        <w:t>.</w:t>
      </w:r>
    </w:p>
    <w:p w14:paraId="187DD98E" w14:textId="6F33338A" w:rsidR="007C3868" w:rsidRDefault="007C3868" w:rsidP="00841C1A">
      <w:pPr>
        <w:pStyle w:val="Encabezado"/>
        <w:spacing w:line="360" w:lineRule="auto"/>
        <w:rPr>
          <w:rFonts w:ascii="Century Gothic" w:hAnsi="Century Gothic"/>
          <w:lang w:val="es-ES"/>
        </w:rPr>
      </w:pPr>
    </w:p>
    <w:p w14:paraId="1A4D2587" w14:textId="75769C23" w:rsidR="005E01DC" w:rsidRDefault="005E01DC" w:rsidP="005E01DC">
      <w:pPr>
        <w:pStyle w:val="Encabezado"/>
        <w:numPr>
          <w:ilvl w:val="0"/>
          <w:numId w:val="15"/>
        </w:numPr>
        <w:spacing w:line="360" w:lineRule="auto"/>
        <w:rPr>
          <w:rFonts w:ascii="Century Gothic" w:hAnsi="Century Gothic"/>
          <w:lang w:val="es-ES"/>
        </w:rPr>
      </w:pPr>
      <w:r>
        <w:rPr>
          <w:rFonts w:ascii="Century Gothic" w:hAnsi="Century Gothic"/>
          <w:lang w:val="es-ES"/>
        </w:rPr>
        <w:t>Adaptación</w:t>
      </w:r>
      <w:r w:rsidR="00AC7D9D">
        <w:rPr>
          <w:rFonts w:ascii="Century Gothic" w:hAnsi="Century Gothic"/>
          <w:lang w:val="es-ES"/>
        </w:rPr>
        <w:t xml:space="preserve">: drama a cuento. </w:t>
      </w:r>
    </w:p>
    <w:p w14:paraId="1C14CA30" w14:textId="678A0BDB" w:rsidR="00085B2B" w:rsidRDefault="00085B2B" w:rsidP="005E01DC">
      <w:pPr>
        <w:pStyle w:val="Encabezado"/>
        <w:spacing w:line="360" w:lineRule="auto"/>
        <w:rPr>
          <w:rFonts w:ascii="Century Gothic" w:hAnsi="Century Gothic"/>
          <w:lang w:val="es-ES"/>
        </w:rPr>
      </w:pPr>
      <w:r>
        <w:rPr>
          <w:rFonts w:ascii="Century Gothic" w:hAnsi="Century Gothic"/>
          <w:lang w:val="es-ES"/>
        </w:rPr>
        <w:t xml:space="preserve">Como habrás notado tanto el género dramático como el narrativo tienen como finalidad relatar una historia y cada una recurre a elementos propios de sí. Por ejemplo, la narrativa recurre a un narrador que cuenta la historia desde su perspectiva, mientras que en el género dramático los personajes son los encargados de contarnos la historia. </w:t>
      </w:r>
    </w:p>
    <w:p w14:paraId="06BA8160" w14:textId="17B8029F" w:rsidR="00AC7D9D" w:rsidRDefault="00085B2B" w:rsidP="005E01DC">
      <w:pPr>
        <w:pStyle w:val="Encabezado"/>
        <w:spacing w:line="360" w:lineRule="auto"/>
        <w:rPr>
          <w:rFonts w:ascii="Century Gothic" w:hAnsi="Century Gothic"/>
          <w:lang w:val="es-ES"/>
        </w:rPr>
      </w:pPr>
      <w:r>
        <w:rPr>
          <w:rFonts w:ascii="Century Gothic" w:hAnsi="Century Gothic"/>
          <w:lang w:val="es-ES"/>
        </w:rPr>
        <w:t xml:space="preserve">A continuación, deberás poner tu ingenio a trabajar para escribir una narración breve en la que utilices la historia planteada en </w:t>
      </w:r>
      <w:proofErr w:type="spellStart"/>
      <w:r>
        <w:rPr>
          <w:rFonts w:ascii="Century Gothic" w:hAnsi="Century Gothic"/>
          <w:i/>
          <w:iCs/>
          <w:lang w:val="es-ES"/>
        </w:rPr>
        <w:t>Dog</w:t>
      </w:r>
      <w:proofErr w:type="spellEnd"/>
      <w:r>
        <w:rPr>
          <w:rFonts w:ascii="Century Gothic" w:hAnsi="Century Gothic"/>
          <w:i/>
          <w:iCs/>
          <w:lang w:val="es-ES"/>
        </w:rPr>
        <w:t xml:space="preserve"> </w:t>
      </w:r>
      <w:proofErr w:type="spellStart"/>
      <w:r>
        <w:rPr>
          <w:rFonts w:ascii="Century Gothic" w:hAnsi="Century Gothic"/>
          <w:i/>
          <w:iCs/>
          <w:lang w:val="es-ES"/>
        </w:rPr>
        <w:t>Lover</w:t>
      </w:r>
      <w:proofErr w:type="spellEnd"/>
      <w:r>
        <w:rPr>
          <w:rFonts w:ascii="Century Gothic" w:hAnsi="Century Gothic"/>
          <w:lang w:val="es-ES"/>
        </w:rPr>
        <w:t>.</w:t>
      </w:r>
      <w:r w:rsidR="00AC7D9D">
        <w:rPr>
          <w:rFonts w:ascii="Century Gothic" w:hAnsi="Century Gothic"/>
          <w:lang w:val="es-ES"/>
        </w:rPr>
        <w:t xml:space="preserve"> Deberás tomar en cuenta que:</w:t>
      </w:r>
    </w:p>
    <w:p w14:paraId="094957B8" w14:textId="4FCF0099" w:rsidR="00AC7D9D" w:rsidRDefault="00AC7D9D" w:rsidP="00AC7D9D">
      <w:pPr>
        <w:pStyle w:val="Encabezado"/>
        <w:numPr>
          <w:ilvl w:val="0"/>
          <w:numId w:val="19"/>
        </w:numPr>
        <w:spacing w:line="360" w:lineRule="auto"/>
        <w:rPr>
          <w:rFonts w:ascii="Century Gothic" w:hAnsi="Century Gothic"/>
          <w:lang w:val="es-ES"/>
        </w:rPr>
      </w:pPr>
      <w:r>
        <w:rPr>
          <w:rFonts w:ascii="Century Gothic" w:hAnsi="Century Gothic"/>
          <w:lang w:val="es-ES"/>
        </w:rPr>
        <w:lastRenderedPageBreak/>
        <w:t>Los diálogos en la narrativa pueden ser introducidos por guiones, cuando los presentamos de manera directa. Toma como referencia los diálogos de</w:t>
      </w:r>
      <w:r w:rsidR="00610C5C">
        <w:rPr>
          <w:rFonts w:ascii="Century Gothic" w:hAnsi="Century Gothic"/>
          <w:lang w:val="es-ES"/>
        </w:rPr>
        <w:t xml:space="preserve"> la novela </w:t>
      </w:r>
      <w:r w:rsidR="00610C5C">
        <w:rPr>
          <w:rFonts w:ascii="Century Gothic" w:hAnsi="Century Gothic"/>
          <w:i/>
          <w:iCs/>
          <w:lang w:val="es-ES"/>
        </w:rPr>
        <w:t>Orgullo y Prejuicio</w:t>
      </w:r>
      <w:r w:rsidR="00610C5C">
        <w:rPr>
          <w:rFonts w:ascii="Century Gothic" w:hAnsi="Century Gothic"/>
          <w:lang w:val="es-ES"/>
        </w:rPr>
        <w:t xml:space="preserve"> de Jane Austen</w:t>
      </w:r>
      <w:r>
        <w:rPr>
          <w:rFonts w:ascii="Century Gothic" w:hAnsi="Century Gothic"/>
          <w:lang w:val="es-ES"/>
        </w:rPr>
        <w:t>.</w:t>
      </w:r>
    </w:p>
    <w:p w14:paraId="1DD785CA" w14:textId="11EE194B" w:rsidR="00AC7D9D" w:rsidRDefault="00AC7D9D" w:rsidP="00D72AF1">
      <w:pPr>
        <w:pStyle w:val="Encabezado"/>
        <w:numPr>
          <w:ilvl w:val="0"/>
          <w:numId w:val="19"/>
        </w:numPr>
        <w:spacing w:line="360" w:lineRule="auto"/>
        <w:rPr>
          <w:rFonts w:ascii="Century Gothic" w:hAnsi="Century Gothic"/>
          <w:lang w:val="es-ES"/>
        </w:rPr>
      </w:pPr>
      <w:r w:rsidRPr="00987626">
        <w:rPr>
          <w:rFonts w:ascii="Century Gothic" w:hAnsi="Century Gothic"/>
          <w:lang w:val="es-ES"/>
        </w:rPr>
        <w:t xml:space="preserve">Las acotaciones equivalen a anotaciones o indicaciones que haría el narrador. </w:t>
      </w:r>
      <w:r w:rsidR="00656A64" w:rsidRPr="00987626">
        <w:rPr>
          <w:rFonts w:ascii="Century Gothic" w:hAnsi="Century Gothic"/>
          <w:lang w:val="es-ES"/>
        </w:rPr>
        <w:t xml:space="preserve">De igual manera, pueden servir para describir el espacio en el que se desarrolla la escena. </w:t>
      </w:r>
    </w:p>
    <w:p w14:paraId="764D002D" w14:textId="77777777" w:rsidR="00987626" w:rsidRPr="00987626" w:rsidRDefault="00987626" w:rsidP="00987626">
      <w:pPr>
        <w:pStyle w:val="Encabezado"/>
        <w:spacing w:line="360" w:lineRule="auto"/>
        <w:ind w:left="1440"/>
        <w:rPr>
          <w:rFonts w:ascii="Century Gothic" w:hAnsi="Century Gothic"/>
          <w:lang w:val="es-ES"/>
        </w:rPr>
      </w:pPr>
    </w:p>
    <w:p w14:paraId="7BB18D81" w14:textId="4A5A48DA" w:rsidR="00987626" w:rsidRDefault="00AC7D9D" w:rsidP="00987626">
      <w:pPr>
        <w:pStyle w:val="Encabezado"/>
        <w:numPr>
          <w:ilvl w:val="0"/>
          <w:numId w:val="15"/>
        </w:numPr>
        <w:spacing w:line="360" w:lineRule="auto"/>
        <w:rPr>
          <w:rFonts w:ascii="Century Gothic" w:hAnsi="Century Gothic"/>
          <w:lang w:val="es-ES"/>
        </w:rPr>
      </w:pPr>
      <w:r w:rsidRPr="00987626">
        <w:rPr>
          <w:rFonts w:ascii="Century Gothic" w:hAnsi="Century Gothic"/>
          <w:lang w:val="es-ES"/>
        </w:rPr>
        <w:t xml:space="preserve">Redacción de </w:t>
      </w:r>
      <w:r w:rsidR="00987626">
        <w:rPr>
          <w:rFonts w:ascii="Century Gothic" w:hAnsi="Century Gothic"/>
          <w:lang w:val="es-ES"/>
        </w:rPr>
        <w:t>un acto.</w:t>
      </w:r>
    </w:p>
    <w:p w14:paraId="04A9A1A6" w14:textId="7705A80B" w:rsidR="00987626" w:rsidRDefault="00987626" w:rsidP="00987626">
      <w:pPr>
        <w:pStyle w:val="Encabezado"/>
        <w:spacing w:line="360" w:lineRule="auto"/>
        <w:rPr>
          <w:rFonts w:ascii="Century Gothic" w:hAnsi="Century Gothic"/>
          <w:lang w:val="es-ES"/>
        </w:rPr>
      </w:pPr>
      <w:r>
        <w:rPr>
          <w:rFonts w:ascii="Century Gothic" w:hAnsi="Century Gothic"/>
          <w:lang w:val="es-ES"/>
        </w:rPr>
        <w:t>Para cerrar este tema y como proyecto final, deberás entregar la adaptación de un</w:t>
      </w:r>
      <w:r w:rsidR="00610C5C">
        <w:rPr>
          <w:rFonts w:ascii="Century Gothic" w:hAnsi="Century Gothic"/>
          <w:lang w:val="es-ES"/>
        </w:rPr>
        <w:t xml:space="preserve"> capítulo de la novela </w:t>
      </w:r>
      <w:r w:rsidR="00610C5C">
        <w:rPr>
          <w:rFonts w:ascii="Century Gothic" w:hAnsi="Century Gothic"/>
          <w:i/>
          <w:iCs/>
          <w:lang w:val="es-ES"/>
        </w:rPr>
        <w:t>Orgullo y Prejuicio</w:t>
      </w:r>
      <w:r>
        <w:rPr>
          <w:rFonts w:ascii="Century Gothic" w:hAnsi="Century Gothic"/>
          <w:lang w:val="es-ES"/>
        </w:rPr>
        <w:t>. O sea, deberás realizar lo contrario que en la actividad anterior. Debes tomar en cuenta lo siguiente:</w:t>
      </w:r>
    </w:p>
    <w:p w14:paraId="22B01D00" w14:textId="0C4DB9A0" w:rsidR="00987626" w:rsidRDefault="00987626" w:rsidP="00276DE0">
      <w:pPr>
        <w:pStyle w:val="Encabezado"/>
        <w:numPr>
          <w:ilvl w:val="0"/>
          <w:numId w:val="20"/>
        </w:numPr>
        <w:spacing w:line="276" w:lineRule="auto"/>
        <w:rPr>
          <w:rFonts w:ascii="Century Gothic" w:hAnsi="Century Gothic"/>
          <w:lang w:val="es-ES"/>
        </w:rPr>
      </w:pPr>
      <w:r>
        <w:rPr>
          <w:rFonts w:ascii="Century Gothic" w:hAnsi="Century Gothic"/>
          <w:lang w:val="es-ES"/>
        </w:rPr>
        <w:t xml:space="preserve">Elige el capítulo que más allá llamado tu atención. </w:t>
      </w:r>
    </w:p>
    <w:p w14:paraId="1CD6DDCF" w14:textId="696C34FE" w:rsidR="00987626" w:rsidRDefault="00987626" w:rsidP="00276DE0">
      <w:pPr>
        <w:pStyle w:val="Encabezado"/>
        <w:numPr>
          <w:ilvl w:val="0"/>
          <w:numId w:val="20"/>
        </w:numPr>
        <w:spacing w:line="276" w:lineRule="auto"/>
        <w:rPr>
          <w:rFonts w:ascii="Century Gothic" w:hAnsi="Century Gothic"/>
          <w:lang w:val="es-ES"/>
        </w:rPr>
      </w:pPr>
      <w:r>
        <w:rPr>
          <w:rFonts w:ascii="Century Gothic" w:hAnsi="Century Gothic"/>
          <w:lang w:val="es-ES"/>
        </w:rPr>
        <w:t xml:space="preserve">Busca que tenga muchos diálogos y acción, para que puedas hacer las acotaciones más fácilmente. </w:t>
      </w:r>
    </w:p>
    <w:p w14:paraId="7739D3E1" w14:textId="2144C8DD" w:rsidR="00987626" w:rsidRDefault="00987626" w:rsidP="00276DE0">
      <w:pPr>
        <w:pStyle w:val="Encabezado"/>
        <w:numPr>
          <w:ilvl w:val="0"/>
          <w:numId w:val="20"/>
        </w:numPr>
        <w:spacing w:line="276" w:lineRule="auto"/>
        <w:rPr>
          <w:rFonts w:ascii="Century Gothic" w:hAnsi="Century Gothic"/>
          <w:lang w:val="es-ES"/>
        </w:rPr>
      </w:pPr>
      <w:r>
        <w:rPr>
          <w:rFonts w:ascii="Century Gothic" w:hAnsi="Century Gothic"/>
          <w:lang w:val="es-ES"/>
        </w:rPr>
        <w:t xml:space="preserve">Toma como ejemplo el fragmento de un guion dramático que se presenta a continuación. </w:t>
      </w:r>
    </w:p>
    <w:p w14:paraId="66DA7EDB" w14:textId="7814DC2A" w:rsidR="00C10B64" w:rsidRDefault="00C10B64" w:rsidP="00276DE0">
      <w:pPr>
        <w:pStyle w:val="Encabezado"/>
        <w:numPr>
          <w:ilvl w:val="0"/>
          <w:numId w:val="20"/>
        </w:numPr>
        <w:spacing w:line="276" w:lineRule="auto"/>
        <w:rPr>
          <w:rFonts w:ascii="Century Gothic" w:hAnsi="Century Gothic"/>
          <w:lang w:val="es-ES"/>
        </w:rPr>
      </w:pPr>
      <w:r>
        <w:rPr>
          <w:rFonts w:ascii="Century Gothic" w:hAnsi="Century Gothic"/>
          <w:lang w:val="es-ES"/>
        </w:rPr>
        <w:t>Recuerda que:</w:t>
      </w:r>
    </w:p>
    <w:p w14:paraId="534F2BC5" w14:textId="178354AD" w:rsidR="00C10B64" w:rsidRDefault="00C10B64" w:rsidP="00276DE0">
      <w:pPr>
        <w:pStyle w:val="Encabezado"/>
        <w:numPr>
          <w:ilvl w:val="1"/>
          <w:numId w:val="20"/>
        </w:numPr>
        <w:spacing w:line="276" w:lineRule="auto"/>
        <w:rPr>
          <w:rFonts w:ascii="Century Gothic" w:hAnsi="Century Gothic"/>
          <w:lang w:val="es-ES"/>
        </w:rPr>
      </w:pPr>
      <w:r>
        <w:rPr>
          <w:rFonts w:ascii="Century Gothic" w:hAnsi="Century Gothic"/>
          <w:lang w:val="es-ES"/>
        </w:rPr>
        <w:t xml:space="preserve">Antes de cada diálogo se presenta al personaje que lo dice. </w:t>
      </w:r>
    </w:p>
    <w:p w14:paraId="24544166" w14:textId="05C0CFF0" w:rsidR="00C10B64" w:rsidRDefault="00C10B64" w:rsidP="00276DE0">
      <w:pPr>
        <w:pStyle w:val="Encabezado"/>
        <w:numPr>
          <w:ilvl w:val="1"/>
          <w:numId w:val="20"/>
        </w:numPr>
        <w:spacing w:line="276" w:lineRule="auto"/>
        <w:rPr>
          <w:rFonts w:ascii="Century Gothic" w:hAnsi="Century Gothic"/>
          <w:lang w:val="es-ES"/>
        </w:rPr>
      </w:pPr>
      <w:r>
        <w:rPr>
          <w:rFonts w:ascii="Century Gothic" w:hAnsi="Century Gothic"/>
          <w:lang w:val="es-ES"/>
        </w:rPr>
        <w:t>El diálogo se utiliza mediante el uso de los “:”.</w:t>
      </w:r>
    </w:p>
    <w:p w14:paraId="50F5D592" w14:textId="3E64A6B0" w:rsidR="00C10B64" w:rsidRDefault="00C10B64" w:rsidP="00276DE0">
      <w:pPr>
        <w:pStyle w:val="Encabezado"/>
        <w:numPr>
          <w:ilvl w:val="1"/>
          <w:numId w:val="20"/>
        </w:numPr>
        <w:spacing w:line="276" w:lineRule="auto"/>
        <w:rPr>
          <w:rFonts w:ascii="Century Gothic" w:hAnsi="Century Gothic"/>
          <w:lang w:val="es-ES"/>
        </w:rPr>
      </w:pPr>
      <w:r>
        <w:rPr>
          <w:rFonts w:ascii="Century Gothic" w:hAnsi="Century Gothic"/>
          <w:lang w:val="es-ES"/>
        </w:rPr>
        <w:t xml:space="preserve">Las acotaciones se escriben entre paréntesis. </w:t>
      </w:r>
    </w:p>
    <w:p w14:paraId="365B73C6" w14:textId="67FDFE60" w:rsidR="007950B4" w:rsidRDefault="007950B4" w:rsidP="00276DE0">
      <w:pPr>
        <w:pStyle w:val="Encabezado"/>
        <w:numPr>
          <w:ilvl w:val="1"/>
          <w:numId w:val="20"/>
        </w:numPr>
        <w:spacing w:line="276" w:lineRule="auto"/>
        <w:rPr>
          <w:rFonts w:ascii="Century Gothic" w:hAnsi="Century Gothic"/>
          <w:lang w:val="es-ES"/>
        </w:rPr>
      </w:pPr>
      <w:r>
        <w:rPr>
          <w:rFonts w:ascii="Century Gothic" w:hAnsi="Century Gothic"/>
          <w:lang w:val="es-ES"/>
        </w:rPr>
        <w:t xml:space="preserve">Los actos están determinados por el abrir y cerrar del telón. </w:t>
      </w:r>
    </w:p>
    <w:p w14:paraId="16149A65" w14:textId="072494F4" w:rsidR="007950B4" w:rsidRDefault="007950B4" w:rsidP="00276DE0">
      <w:pPr>
        <w:pStyle w:val="Encabezado"/>
        <w:numPr>
          <w:ilvl w:val="1"/>
          <w:numId w:val="20"/>
        </w:numPr>
        <w:spacing w:line="276" w:lineRule="auto"/>
        <w:rPr>
          <w:rFonts w:ascii="Century Gothic" w:hAnsi="Century Gothic"/>
          <w:lang w:val="es-ES"/>
        </w:rPr>
      </w:pPr>
      <w:r>
        <w:rPr>
          <w:rFonts w:ascii="Century Gothic" w:hAnsi="Century Gothic"/>
          <w:lang w:val="es-ES"/>
        </w:rPr>
        <w:t>Las escenas, generalmente, están determinadas por la entrada y salida de personajes</w:t>
      </w:r>
      <w:r w:rsidR="00FA1CA9">
        <w:rPr>
          <w:rFonts w:ascii="Century Gothic" w:hAnsi="Century Gothic"/>
          <w:lang w:val="es-ES"/>
        </w:rPr>
        <w:t>.</w:t>
      </w:r>
    </w:p>
    <w:p w14:paraId="21731C33" w14:textId="7A826100" w:rsidR="0066066C" w:rsidRDefault="0066066C" w:rsidP="00276DE0">
      <w:pPr>
        <w:pStyle w:val="Encabezado"/>
        <w:numPr>
          <w:ilvl w:val="1"/>
          <w:numId w:val="20"/>
        </w:numPr>
        <w:spacing w:line="276" w:lineRule="auto"/>
        <w:rPr>
          <w:rFonts w:ascii="Century Gothic" w:hAnsi="Century Gothic"/>
          <w:lang w:val="es-ES"/>
        </w:rPr>
      </w:pPr>
      <w:r>
        <w:rPr>
          <w:rFonts w:ascii="Century Gothic" w:hAnsi="Century Gothic"/>
          <w:lang w:val="es-ES"/>
        </w:rPr>
        <w:t>El documento de Word que entregarás debe seguir con las siguientes especificaciones:</w:t>
      </w:r>
    </w:p>
    <w:p w14:paraId="1278DDF3" w14:textId="03068258" w:rsidR="0066066C" w:rsidRPr="00276DE0" w:rsidRDefault="0066066C" w:rsidP="00276DE0">
      <w:pPr>
        <w:pStyle w:val="Encabezado"/>
        <w:numPr>
          <w:ilvl w:val="2"/>
          <w:numId w:val="20"/>
        </w:numPr>
        <w:spacing w:line="276" w:lineRule="auto"/>
        <w:rPr>
          <w:rFonts w:ascii="Century Gothic" w:hAnsi="Century Gothic"/>
          <w:lang w:val="es-ES"/>
        </w:rPr>
      </w:pPr>
      <w:r w:rsidRPr="00276DE0">
        <w:rPr>
          <w:rFonts w:ascii="Century Gothic" w:hAnsi="Century Gothic"/>
          <w:lang w:val="es-ES"/>
        </w:rPr>
        <w:t>Letra: Arial</w:t>
      </w:r>
      <w:r w:rsidR="00276DE0" w:rsidRPr="00276DE0">
        <w:rPr>
          <w:rFonts w:ascii="Century Gothic" w:hAnsi="Century Gothic"/>
          <w:lang w:val="es-ES"/>
        </w:rPr>
        <w:t xml:space="preserve">, </w:t>
      </w:r>
      <w:r w:rsidRPr="00276DE0">
        <w:rPr>
          <w:rFonts w:ascii="Century Gothic" w:hAnsi="Century Gothic"/>
          <w:lang w:val="es-ES"/>
        </w:rPr>
        <w:t>Tamaño: 12 pts.</w:t>
      </w:r>
      <w:r w:rsidR="00276DE0" w:rsidRPr="00276DE0">
        <w:rPr>
          <w:rFonts w:ascii="Century Gothic" w:hAnsi="Century Gothic"/>
          <w:lang w:val="es-ES"/>
        </w:rPr>
        <w:t xml:space="preserve"> (en todo el documento), </w:t>
      </w:r>
      <w:r w:rsidR="00276DE0">
        <w:rPr>
          <w:rFonts w:ascii="Century Gothic" w:hAnsi="Century Gothic"/>
          <w:lang w:val="es-ES"/>
        </w:rPr>
        <w:t>i</w:t>
      </w:r>
      <w:r w:rsidRPr="00276DE0">
        <w:rPr>
          <w:rFonts w:ascii="Century Gothic" w:hAnsi="Century Gothic"/>
          <w:lang w:val="es-ES"/>
        </w:rPr>
        <w:t>nterlineado</w:t>
      </w:r>
      <w:r w:rsidR="00276DE0" w:rsidRPr="00276DE0">
        <w:rPr>
          <w:rFonts w:ascii="Century Gothic" w:hAnsi="Century Gothic"/>
          <w:lang w:val="es-ES"/>
        </w:rPr>
        <w:t>: 1.5</w:t>
      </w:r>
    </w:p>
    <w:p w14:paraId="6B625D78" w14:textId="1ABF8399" w:rsidR="00276DE0" w:rsidRDefault="00276DE0" w:rsidP="00276DE0">
      <w:pPr>
        <w:pStyle w:val="Encabezado"/>
        <w:numPr>
          <w:ilvl w:val="1"/>
          <w:numId w:val="20"/>
        </w:numPr>
        <w:spacing w:line="276" w:lineRule="auto"/>
        <w:rPr>
          <w:rFonts w:ascii="Century Gothic" w:hAnsi="Century Gothic"/>
          <w:lang w:val="es-ES"/>
        </w:rPr>
      </w:pPr>
      <w:r>
        <w:rPr>
          <w:rFonts w:ascii="Century Gothic" w:hAnsi="Century Gothic"/>
          <w:lang w:val="es-ES"/>
        </w:rPr>
        <w:t xml:space="preserve">Datos de identificación en la parte superior izquierda: Nombre del alumno, en la siguiente línea Proyecto drama y, por último, la fecha de entrega. </w:t>
      </w:r>
    </w:p>
    <w:p w14:paraId="40283F2D" w14:textId="596A034A" w:rsidR="00276DE0" w:rsidRDefault="00276DE0" w:rsidP="00276DE0">
      <w:pPr>
        <w:pStyle w:val="Encabezado"/>
        <w:numPr>
          <w:ilvl w:val="1"/>
          <w:numId w:val="20"/>
        </w:numPr>
        <w:spacing w:line="276" w:lineRule="auto"/>
        <w:rPr>
          <w:rFonts w:ascii="Century Gothic" w:hAnsi="Century Gothic"/>
          <w:lang w:val="es-ES"/>
        </w:rPr>
      </w:pPr>
      <w:r>
        <w:rPr>
          <w:rFonts w:ascii="Century Gothic" w:hAnsi="Century Gothic"/>
          <w:lang w:val="es-ES"/>
        </w:rPr>
        <w:t xml:space="preserve">De igual manera, tu documento debe titularse: </w:t>
      </w:r>
      <w:proofErr w:type="spellStart"/>
      <w:r>
        <w:rPr>
          <w:rFonts w:ascii="Century Gothic" w:hAnsi="Century Gothic"/>
          <w:lang w:val="es-ES"/>
        </w:rPr>
        <w:t>NombreApellido_ProyectoDrama</w:t>
      </w:r>
      <w:proofErr w:type="spellEnd"/>
      <w:r>
        <w:rPr>
          <w:rFonts w:ascii="Century Gothic" w:hAnsi="Century Gothic"/>
          <w:lang w:val="es-ES"/>
        </w:rPr>
        <w:t xml:space="preserve">. = </w:t>
      </w:r>
      <w:proofErr w:type="spellStart"/>
      <w:r>
        <w:rPr>
          <w:rFonts w:ascii="Century Gothic" w:hAnsi="Century Gothic"/>
          <w:lang w:val="es-ES"/>
        </w:rPr>
        <w:t>MariaAmbriz_ProyectoDrama</w:t>
      </w:r>
      <w:proofErr w:type="spellEnd"/>
    </w:p>
    <w:p w14:paraId="3B5A5066" w14:textId="6244F033" w:rsidR="00276DE0" w:rsidRDefault="00276DE0" w:rsidP="00276DE0">
      <w:pPr>
        <w:pStyle w:val="Encabezado"/>
        <w:spacing w:line="360" w:lineRule="auto"/>
        <w:ind w:left="1800"/>
        <w:rPr>
          <w:rFonts w:ascii="Century Gothic" w:hAnsi="Century Gothic"/>
          <w:lang w:val="es-ES"/>
        </w:rPr>
      </w:pPr>
    </w:p>
    <w:p w14:paraId="2D62C71B" w14:textId="77777777" w:rsidR="00C10B64" w:rsidRDefault="00C10B64" w:rsidP="00C10B64">
      <w:pPr>
        <w:pStyle w:val="Encabezado"/>
        <w:spacing w:line="360" w:lineRule="auto"/>
        <w:rPr>
          <w:rFonts w:ascii="Century Gothic" w:hAnsi="Century Gothic"/>
          <w:lang w:val="es-ES"/>
        </w:rPr>
      </w:pPr>
    </w:p>
    <w:p w14:paraId="43C535B8" w14:textId="3BF781B2" w:rsidR="00C10B64" w:rsidRDefault="00C10B64" w:rsidP="00C10B64">
      <w:pPr>
        <w:pStyle w:val="Encabezado"/>
        <w:spacing w:line="360" w:lineRule="auto"/>
        <w:rPr>
          <w:rFonts w:ascii="Century Gothic" w:hAnsi="Century Gothic"/>
          <w:noProof/>
          <w:lang w:val="es-ES"/>
        </w:rPr>
      </w:pPr>
      <w:r>
        <w:rPr>
          <w:rFonts w:ascii="Century Gothic" w:hAnsi="Century Gothic"/>
          <w:noProof/>
          <w:lang w:val="es-ES"/>
        </w:rPr>
        <w:lastRenderedPageBreak/>
        <w:drawing>
          <wp:inline distT="0" distB="0" distL="0" distR="0" wp14:anchorId="6C7A45DD" wp14:editId="3D54569B">
            <wp:extent cx="6076950" cy="78676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jemplo-de-guion-teatral-1-638.jpg"/>
                    <pic:cNvPicPr/>
                  </pic:nvPicPr>
                  <pic:blipFill>
                    <a:blip r:embed="rId11">
                      <a:extLst>
                        <a:ext uri="{28A0092B-C50C-407E-A947-70E740481C1C}">
                          <a14:useLocalDpi xmlns:a14="http://schemas.microsoft.com/office/drawing/2010/main" val="0"/>
                        </a:ext>
                      </a:extLst>
                    </a:blip>
                    <a:stretch>
                      <a:fillRect/>
                    </a:stretch>
                  </pic:blipFill>
                  <pic:spPr>
                    <a:xfrm>
                      <a:off x="0" y="0"/>
                      <a:ext cx="6076950" cy="7867650"/>
                    </a:xfrm>
                    <a:prstGeom prst="rect">
                      <a:avLst/>
                    </a:prstGeom>
                  </pic:spPr>
                </pic:pic>
              </a:graphicData>
            </a:graphic>
          </wp:inline>
        </w:drawing>
      </w:r>
    </w:p>
    <w:p w14:paraId="21375139" w14:textId="6233BD17" w:rsidR="003E6DAC" w:rsidRPr="003E6DAC" w:rsidRDefault="003E6DAC" w:rsidP="003E6DAC">
      <w:pPr>
        <w:rPr>
          <w:lang w:val="es-ES"/>
        </w:rPr>
      </w:pPr>
    </w:p>
    <w:p w14:paraId="75E9FCD6" w14:textId="2C9583A5" w:rsidR="003E6DAC" w:rsidRDefault="003E6DAC" w:rsidP="003E6DAC">
      <w:pPr>
        <w:rPr>
          <w:rFonts w:ascii="Century Gothic" w:hAnsi="Century Gothic"/>
          <w:noProof/>
          <w:lang w:val="es-ES"/>
        </w:rPr>
      </w:pPr>
    </w:p>
    <w:p w14:paraId="7EE82BFA" w14:textId="68AFFDAA" w:rsidR="003E6DAC" w:rsidRDefault="003E6DAC" w:rsidP="003E6DAC">
      <w:pPr>
        <w:tabs>
          <w:tab w:val="left" w:pos="6330"/>
        </w:tabs>
        <w:rPr>
          <w:lang w:val="es-ES"/>
        </w:rPr>
      </w:pPr>
      <w:r>
        <w:rPr>
          <w:lang w:val="es-ES"/>
        </w:rPr>
        <w:tab/>
      </w:r>
    </w:p>
    <w:p w14:paraId="09C5147F" w14:textId="10BDFD11" w:rsidR="003E6DAC" w:rsidRDefault="003E6DAC" w:rsidP="003E6DAC">
      <w:pPr>
        <w:pStyle w:val="Prrafodelista"/>
        <w:numPr>
          <w:ilvl w:val="0"/>
          <w:numId w:val="15"/>
        </w:numPr>
        <w:rPr>
          <w:rFonts w:ascii="Century Gothic" w:hAnsi="Century Gothic"/>
          <w:lang w:val="es-ES"/>
        </w:rPr>
      </w:pPr>
      <w:r w:rsidRPr="003E6DAC">
        <w:rPr>
          <w:lang w:val="es-ES"/>
        </w:rPr>
        <w:br w:type="page"/>
      </w:r>
      <w:r>
        <w:rPr>
          <w:rFonts w:ascii="Century Gothic" w:hAnsi="Century Gothic"/>
          <w:lang w:val="es-ES"/>
        </w:rPr>
        <w:lastRenderedPageBreak/>
        <w:t>Evaluación</w:t>
      </w:r>
    </w:p>
    <w:p w14:paraId="63A22AAC" w14:textId="493F7D26" w:rsidR="003E6DAC" w:rsidRDefault="003E6DAC" w:rsidP="003E6DAC">
      <w:pPr>
        <w:rPr>
          <w:rFonts w:ascii="Century Gothic" w:hAnsi="Century Gothic"/>
          <w:lang w:val="es-ES"/>
        </w:rPr>
      </w:pPr>
      <w:r>
        <w:rPr>
          <w:rFonts w:ascii="Century Gothic" w:hAnsi="Century Gothic"/>
          <w:lang w:val="es-ES"/>
        </w:rPr>
        <w:t>Este proyecto, las cuatro actividades, se evaluarán de la siguiente manera:</w:t>
      </w:r>
    </w:p>
    <w:p w14:paraId="23B105A8" w14:textId="63B5F92F" w:rsidR="003E6DAC" w:rsidRPr="003E6DAC" w:rsidRDefault="003E6DAC" w:rsidP="00FA508C">
      <w:pPr>
        <w:pStyle w:val="Prrafodelista"/>
        <w:numPr>
          <w:ilvl w:val="0"/>
          <w:numId w:val="21"/>
        </w:numPr>
        <w:spacing w:line="360" w:lineRule="auto"/>
        <w:rPr>
          <w:rFonts w:ascii="Century Gothic" w:hAnsi="Century Gothic"/>
          <w:i/>
          <w:iCs/>
          <w:lang w:val="es-ES"/>
        </w:rPr>
      </w:pPr>
      <w:r>
        <w:rPr>
          <w:rFonts w:ascii="Century Gothic" w:hAnsi="Century Gothic"/>
          <w:lang w:val="es-ES"/>
        </w:rPr>
        <w:t xml:space="preserve">Las actividades de la I a la III se entregarán, mediante fotografías o documentos de Word, que deberás entregar en el espacio correspondiente de </w:t>
      </w:r>
      <w:r w:rsidRPr="003E6DAC">
        <w:rPr>
          <w:rFonts w:ascii="Century Gothic" w:hAnsi="Century Gothic"/>
          <w:i/>
          <w:iCs/>
          <w:lang w:val="es-ES"/>
        </w:rPr>
        <w:t xml:space="preserve">Google </w:t>
      </w:r>
      <w:proofErr w:type="spellStart"/>
      <w:r w:rsidRPr="003E6DAC">
        <w:rPr>
          <w:rFonts w:ascii="Century Gothic" w:hAnsi="Century Gothic"/>
          <w:i/>
          <w:iCs/>
          <w:lang w:val="es-ES"/>
        </w:rPr>
        <w:t>Classroom</w:t>
      </w:r>
      <w:proofErr w:type="spellEnd"/>
      <w:r>
        <w:rPr>
          <w:rFonts w:ascii="Century Gothic" w:hAnsi="Century Gothic"/>
          <w:i/>
          <w:iCs/>
          <w:lang w:val="es-ES"/>
        </w:rPr>
        <w:t>.</w:t>
      </w:r>
    </w:p>
    <w:p w14:paraId="57256706" w14:textId="60C93CC0" w:rsidR="003E6DAC" w:rsidRPr="003E6DAC" w:rsidRDefault="003E6DAC" w:rsidP="00FA508C">
      <w:pPr>
        <w:pStyle w:val="Prrafodelista"/>
        <w:numPr>
          <w:ilvl w:val="0"/>
          <w:numId w:val="21"/>
        </w:numPr>
        <w:spacing w:line="360" w:lineRule="auto"/>
        <w:rPr>
          <w:rFonts w:ascii="Century Gothic" w:hAnsi="Century Gothic"/>
          <w:i/>
          <w:iCs/>
          <w:lang w:val="es-ES"/>
        </w:rPr>
      </w:pPr>
      <w:r>
        <w:rPr>
          <w:rFonts w:ascii="Century Gothic" w:hAnsi="Century Gothic"/>
          <w:lang w:val="es-ES"/>
        </w:rPr>
        <w:t>El proyecto, o sea la actividad IV, se evaluará mediante la siguiente rúbrica:</w:t>
      </w:r>
    </w:p>
    <w:tbl>
      <w:tblPr>
        <w:tblStyle w:val="Tablaconcuadrcula"/>
        <w:tblW w:w="0" w:type="auto"/>
        <w:tblLook w:val="04A0" w:firstRow="1" w:lastRow="0" w:firstColumn="1" w:lastColumn="0" w:noHBand="0" w:noVBand="1"/>
      </w:tblPr>
      <w:tblGrid>
        <w:gridCol w:w="2432"/>
        <w:gridCol w:w="2432"/>
        <w:gridCol w:w="2433"/>
        <w:gridCol w:w="2433"/>
      </w:tblGrid>
      <w:tr w:rsidR="003E6DAC" w14:paraId="03D20AFE" w14:textId="77777777" w:rsidTr="003E6DAC">
        <w:tc>
          <w:tcPr>
            <w:tcW w:w="2432" w:type="dxa"/>
          </w:tcPr>
          <w:p w14:paraId="48C9B98C" w14:textId="55E24C0D" w:rsidR="003E6DAC" w:rsidRDefault="00BA5185" w:rsidP="003E6DAC">
            <w:pPr>
              <w:rPr>
                <w:rFonts w:ascii="Century Gothic" w:hAnsi="Century Gothic"/>
                <w:lang w:val="es-ES"/>
              </w:rPr>
            </w:pPr>
            <w:r>
              <w:rPr>
                <w:rFonts w:ascii="Century Gothic" w:hAnsi="Century Gothic"/>
                <w:lang w:val="es-ES"/>
              </w:rPr>
              <w:t>Aspectos</w:t>
            </w:r>
          </w:p>
        </w:tc>
        <w:tc>
          <w:tcPr>
            <w:tcW w:w="2432" w:type="dxa"/>
          </w:tcPr>
          <w:p w14:paraId="584FBBCB" w14:textId="77777777" w:rsidR="003E6DAC" w:rsidRDefault="003E6DAC" w:rsidP="003E6DAC">
            <w:pPr>
              <w:rPr>
                <w:rFonts w:ascii="Century Gothic" w:hAnsi="Century Gothic"/>
                <w:lang w:val="es-ES"/>
              </w:rPr>
            </w:pPr>
            <w:r>
              <w:rPr>
                <w:rFonts w:ascii="Century Gothic" w:hAnsi="Century Gothic"/>
                <w:lang w:val="es-ES"/>
              </w:rPr>
              <w:t>No satisfactorio</w:t>
            </w:r>
          </w:p>
          <w:p w14:paraId="7DE01A8E" w14:textId="0EE62DFC" w:rsidR="0066066C" w:rsidRDefault="0066066C" w:rsidP="003E6DAC">
            <w:pPr>
              <w:rPr>
                <w:rFonts w:ascii="Century Gothic" w:hAnsi="Century Gothic"/>
                <w:lang w:val="es-ES"/>
              </w:rPr>
            </w:pPr>
            <w:r>
              <w:rPr>
                <w:rFonts w:ascii="Century Gothic" w:hAnsi="Century Gothic"/>
                <w:lang w:val="es-ES"/>
              </w:rPr>
              <w:t>(0 pts.)</w:t>
            </w:r>
          </w:p>
        </w:tc>
        <w:tc>
          <w:tcPr>
            <w:tcW w:w="2433" w:type="dxa"/>
          </w:tcPr>
          <w:p w14:paraId="1A5D3F0A" w14:textId="77777777" w:rsidR="003E6DAC" w:rsidRDefault="003E6DAC" w:rsidP="003E6DAC">
            <w:pPr>
              <w:rPr>
                <w:rFonts w:ascii="Century Gothic" w:hAnsi="Century Gothic"/>
                <w:lang w:val="es-ES"/>
              </w:rPr>
            </w:pPr>
            <w:r>
              <w:rPr>
                <w:rFonts w:ascii="Century Gothic" w:hAnsi="Century Gothic"/>
                <w:lang w:val="es-ES"/>
              </w:rPr>
              <w:t>En desarrollo</w:t>
            </w:r>
          </w:p>
          <w:p w14:paraId="1967B811" w14:textId="79492BDC" w:rsidR="003E6DAC" w:rsidRDefault="0066066C" w:rsidP="003E6DAC">
            <w:pPr>
              <w:rPr>
                <w:rFonts w:ascii="Century Gothic" w:hAnsi="Century Gothic"/>
                <w:lang w:val="es-ES"/>
              </w:rPr>
            </w:pPr>
            <w:r>
              <w:rPr>
                <w:rFonts w:ascii="Century Gothic" w:hAnsi="Century Gothic"/>
                <w:lang w:val="es-ES"/>
              </w:rPr>
              <w:t>(1 pt.)</w:t>
            </w:r>
          </w:p>
        </w:tc>
        <w:tc>
          <w:tcPr>
            <w:tcW w:w="2433" w:type="dxa"/>
          </w:tcPr>
          <w:p w14:paraId="49E69C70" w14:textId="77777777" w:rsidR="003E6DAC" w:rsidRDefault="003E6DAC" w:rsidP="003E6DAC">
            <w:pPr>
              <w:rPr>
                <w:rFonts w:ascii="Century Gothic" w:hAnsi="Century Gothic"/>
                <w:lang w:val="es-ES"/>
              </w:rPr>
            </w:pPr>
            <w:r>
              <w:rPr>
                <w:rFonts w:ascii="Century Gothic" w:hAnsi="Century Gothic"/>
                <w:lang w:val="es-ES"/>
              </w:rPr>
              <w:t>Satisfactorio</w:t>
            </w:r>
          </w:p>
          <w:p w14:paraId="3B0D2F08" w14:textId="4D9937EC" w:rsidR="003E6DAC" w:rsidRDefault="0066066C" w:rsidP="003E6DAC">
            <w:pPr>
              <w:rPr>
                <w:rFonts w:ascii="Century Gothic" w:hAnsi="Century Gothic"/>
                <w:lang w:val="es-ES"/>
              </w:rPr>
            </w:pPr>
            <w:r>
              <w:rPr>
                <w:rFonts w:ascii="Century Gothic" w:hAnsi="Century Gothic"/>
                <w:lang w:val="es-ES"/>
              </w:rPr>
              <w:t>(2 pts.)</w:t>
            </w:r>
          </w:p>
        </w:tc>
      </w:tr>
      <w:tr w:rsidR="003E6DAC" w:rsidRPr="0066066C" w14:paraId="725F37BE" w14:textId="77777777" w:rsidTr="003E6DAC">
        <w:tc>
          <w:tcPr>
            <w:tcW w:w="2432" w:type="dxa"/>
          </w:tcPr>
          <w:p w14:paraId="2BFC77E2" w14:textId="0A6AF687" w:rsidR="003E6DAC" w:rsidRPr="0066066C" w:rsidRDefault="003E6DAC" w:rsidP="003E6DAC">
            <w:pPr>
              <w:rPr>
                <w:rFonts w:ascii="Century Gothic" w:hAnsi="Century Gothic"/>
                <w:sz w:val="22"/>
                <w:szCs w:val="22"/>
                <w:lang w:val="es-ES"/>
              </w:rPr>
            </w:pPr>
            <w:r w:rsidRPr="0066066C">
              <w:rPr>
                <w:rFonts w:ascii="Century Gothic" w:hAnsi="Century Gothic"/>
                <w:sz w:val="22"/>
                <w:szCs w:val="22"/>
                <w:lang w:val="es-ES"/>
              </w:rPr>
              <w:t>Entrega</w:t>
            </w:r>
          </w:p>
        </w:tc>
        <w:tc>
          <w:tcPr>
            <w:tcW w:w="2432" w:type="dxa"/>
          </w:tcPr>
          <w:p w14:paraId="0F8FE921" w14:textId="32AE4CF1" w:rsidR="003E6DAC" w:rsidRPr="0066066C" w:rsidRDefault="00BA5185" w:rsidP="003E6DAC">
            <w:pPr>
              <w:rPr>
                <w:rFonts w:ascii="Century Gothic" w:hAnsi="Century Gothic"/>
                <w:sz w:val="22"/>
                <w:szCs w:val="22"/>
                <w:lang w:val="es-ES"/>
              </w:rPr>
            </w:pPr>
            <w:r w:rsidRPr="0066066C">
              <w:rPr>
                <w:rFonts w:ascii="Century Gothic" w:hAnsi="Century Gothic"/>
                <w:sz w:val="22"/>
                <w:szCs w:val="22"/>
                <w:lang w:val="es-ES"/>
              </w:rPr>
              <w:t xml:space="preserve">No se entregó </w:t>
            </w:r>
          </w:p>
        </w:tc>
        <w:tc>
          <w:tcPr>
            <w:tcW w:w="2433" w:type="dxa"/>
          </w:tcPr>
          <w:p w14:paraId="1EEF4A2B" w14:textId="6EF4E296" w:rsidR="003E6DAC" w:rsidRPr="0066066C" w:rsidRDefault="00BA5185" w:rsidP="003E6DAC">
            <w:pPr>
              <w:rPr>
                <w:rFonts w:ascii="Century Gothic" w:hAnsi="Century Gothic"/>
                <w:sz w:val="22"/>
                <w:szCs w:val="22"/>
                <w:lang w:val="es-ES"/>
              </w:rPr>
            </w:pPr>
            <w:r w:rsidRPr="0066066C">
              <w:rPr>
                <w:rFonts w:ascii="Century Gothic" w:hAnsi="Century Gothic"/>
                <w:sz w:val="22"/>
                <w:szCs w:val="22"/>
                <w:lang w:val="es-ES"/>
              </w:rPr>
              <w:t xml:space="preserve">Se entregó después de la fecha establecida. </w:t>
            </w:r>
          </w:p>
        </w:tc>
        <w:tc>
          <w:tcPr>
            <w:tcW w:w="2433" w:type="dxa"/>
          </w:tcPr>
          <w:p w14:paraId="5CFD096B" w14:textId="11F93EF0" w:rsidR="003E6DAC" w:rsidRPr="0066066C" w:rsidRDefault="00BA5185" w:rsidP="003E6DAC">
            <w:pPr>
              <w:rPr>
                <w:rFonts w:ascii="Century Gothic" w:hAnsi="Century Gothic"/>
                <w:sz w:val="22"/>
                <w:szCs w:val="22"/>
                <w:lang w:val="es-ES"/>
              </w:rPr>
            </w:pPr>
            <w:r w:rsidRPr="0066066C">
              <w:rPr>
                <w:rFonts w:ascii="Century Gothic" w:hAnsi="Century Gothic"/>
                <w:sz w:val="22"/>
                <w:szCs w:val="22"/>
                <w:lang w:val="es-ES"/>
              </w:rPr>
              <w:t xml:space="preserve">Se entregó antes de o en la fecha establecida. </w:t>
            </w:r>
          </w:p>
        </w:tc>
      </w:tr>
      <w:tr w:rsidR="003E6DAC" w:rsidRPr="0066066C" w14:paraId="59CD4E8C" w14:textId="77777777" w:rsidTr="003E6DAC">
        <w:tc>
          <w:tcPr>
            <w:tcW w:w="2432" w:type="dxa"/>
          </w:tcPr>
          <w:p w14:paraId="49EA671D" w14:textId="5EAEBD60" w:rsidR="003E6DAC" w:rsidRPr="0066066C" w:rsidRDefault="003E6DAC" w:rsidP="003E6DAC">
            <w:pPr>
              <w:rPr>
                <w:rFonts w:ascii="Century Gothic" w:hAnsi="Century Gothic"/>
                <w:sz w:val="22"/>
                <w:szCs w:val="22"/>
                <w:lang w:val="es-ES"/>
              </w:rPr>
            </w:pPr>
            <w:r w:rsidRPr="0066066C">
              <w:rPr>
                <w:rFonts w:ascii="Century Gothic" w:hAnsi="Century Gothic"/>
                <w:sz w:val="22"/>
                <w:szCs w:val="22"/>
                <w:lang w:val="es-ES"/>
              </w:rPr>
              <w:t>Extensión</w:t>
            </w:r>
          </w:p>
        </w:tc>
        <w:tc>
          <w:tcPr>
            <w:tcW w:w="2432" w:type="dxa"/>
          </w:tcPr>
          <w:p w14:paraId="40829D60" w14:textId="4E193528"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El texto entregado corresponde a menos de la mitad del capítulo seleccionado.</w:t>
            </w:r>
          </w:p>
        </w:tc>
        <w:tc>
          <w:tcPr>
            <w:tcW w:w="2433" w:type="dxa"/>
          </w:tcPr>
          <w:p w14:paraId="6DDC3D8B" w14:textId="78542C36" w:rsidR="003E6DAC" w:rsidRPr="0066066C" w:rsidRDefault="0066066C" w:rsidP="003E6DAC">
            <w:pPr>
              <w:rPr>
                <w:rFonts w:ascii="Century Gothic" w:hAnsi="Century Gothic"/>
                <w:sz w:val="22"/>
                <w:szCs w:val="22"/>
                <w:lang w:val="es-ES"/>
              </w:rPr>
            </w:pPr>
            <w:r w:rsidRPr="0066066C">
              <w:rPr>
                <w:rFonts w:ascii="Century Gothic" w:hAnsi="Century Gothic"/>
                <w:sz w:val="22"/>
                <w:szCs w:val="22"/>
                <w:lang w:val="es-ES"/>
              </w:rPr>
              <w:t xml:space="preserve">El texto entregado sólo abarca </w:t>
            </w:r>
            <w:r>
              <w:rPr>
                <w:rFonts w:ascii="Century Gothic" w:hAnsi="Century Gothic"/>
                <w:sz w:val="22"/>
                <w:szCs w:val="22"/>
                <w:lang w:val="es-ES"/>
              </w:rPr>
              <w:t xml:space="preserve">la mitad </w:t>
            </w:r>
            <w:r w:rsidRPr="0066066C">
              <w:rPr>
                <w:rFonts w:ascii="Century Gothic" w:hAnsi="Century Gothic"/>
                <w:sz w:val="22"/>
                <w:szCs w:val="22"/>
                <w:lang w:val="es-ES"/>
              </w:rPr>
              <w:t>del capítulo seleccionado de la novela</w:t>
            </w:r>
            <w:r w:rsidR="00610C5C">
              <w:rPr>
                <w:rFonts w:ascii="Century Gothic" w:hAnsi="Century Gothic"/>
                <w:i/>
                <w:iCs/>
                <w:sz w:val="22"/>
                <w:szCs w:val="22"/>
                <w:lang w:val="es-ES"/>
              </w:rPr>
              <w:t xml:space="preserve"> Orgullo y Prejuicio</w:t>
            </w:r>
            <w:r w:rsidRPr="0066066C">
              <w:rPr>
                <w:rFonts w:ascii="Century Gothic" w:hAnsi="Century Gothic"/>
                <w:i/>
                <w:iCs/>
                <w:sz w:val="22"/>
                <w:szCs w:val="22"/>
                <w:lang w:val="es-ES"/>
              </w:rPr>
              <w:t>.</w:t>
            </w:r>
          </w:p>
        </w:tc>
        <w:tc>
          <w:tcPr>
            <w:tcW w:w="2433" w:type="dxa"/>
          </w:tcPr>
          <w:p w14:paraId="3531FD40" w14:textId="1EBD7EEC" w:rsidR="003E6DAC" w:rsidRPr="0066066C" w:rsidRDefault="0066066C" w:rsidP="003E6DAC">
            <w:pPr>
              <w:rPr>
                <w:rFonts w:ascii="Century Gothic" w:hAnsi="Century Gothic"/>
                <w:sz w:val="22"/>
                <w:szCs w:val="22"/>
                <w:lang w:val="es-ES"/>
              </w:rPr>
            </w:pPr>
            <w:r w:rsidRPr="0066066C">
              <w:rPr>
                <w:rFonts w:ascii="Century Gothic" w:hAnsi="Century Gothic"/>
                <w:sz w:val="22"/>
                <w:szCs w:val="22"/>
                <w:lang w:val="es-ES"/>
              </w:rPr>
              <w:t>El texto entregado corresponde a un capítulo de la novela</w:t>
            </w:r>
            <w:r w:rsidR="00610C5C">
              <w:rPr>
                <w:rFonts w:ascii="Century Gothic" w:hAnsi="Century Gothic"/>
                <w:sz w:val="22"/>
                <w:szCs w:val="22"/>
                <w:lang w:val="es-ES"/>
              </w:rPr>
              <w:t xml:space="preserve"> </w:t>
            </w:r>
            <w:r w:rsidR="00610C5C">
              <w:rPr>
                <w:rFonts w:ascii="Century Gothic" w:hAnsi="Century Gothic"/>
                <w:i/>
                <w:iCs/>
                <w:sz w:val="22"/>
                <w:szCs w:val="22"/>
                <w:lang w:val="es-ES"/>
              </w:rPr>
              <w:t>Orgullo y Prejuicio</w:t>
            </w:r>
            <w:r w:rsidRPr="0066066C">
              <w:rPr>
                <w:rFonts w:ascii="Century Gothic" w:hAnsi="Century Gothic"/>
                <w:i/>
                <w:iCs/>
                <w:sz w:val="22"/>
                <w:szCs w:val="22"/>
                <w:lang w:val="es-ES"/>
              </w:rPr>
              <w:t>.</w:t>
            </w:r>
          </w:p>
        </w:tc>
      </w:tr>
      <w:tr w:rsidR="003E6DAC" w:rsidRPr="0066066C" w14:paraId="53BF00B4" w14:textId="77777777" w:rsidTr="003E6DAC">
        <w:tc>
          <w:tcPr>
            <w:tcW w:w="2432" w:type="dxa"/>
          </w:tcPr>
          <w:p w14:paraId="344B49F2" w14:textId="7A8AB97D" w:rsidR="003E6DAC" w:rsidRPr="0066066C" w:rsidRDefault="003E6DAC" w:rsidP="003E6DAC">
            <w:pPr>
              <w:rPr>
                <w:rFonts w:ascii="Century Gothic" w:hAnsi="Century Gothic"/>
                <w:sz w:val="22"/>
                <w:szCs w:val="22"/>
                <w:lang w:val="es-ES"/>
              </w:rPr>
            </w:pPr>
            <w:r w:rsidRPr="0066066C">
              <w:rPr>
                <w:rFonts w:ascii="Century Gothic" w:hAnsi="Century Gothic"/>
                <w:sz w:val="22"/>
                <w:szCs w:val="22"/>
                <w:lang w:val="es-ES"/>
              </w:rPr>
              <w:t>Ortografía</w:t>
            </w:r>
          </w:p>
        </w:tc>
        <w:tc>
          <w:tcPr>
            <w:tcW w:w="2432" w:type="dxa"/>
          </w:tcPr>
          <w:p w14:paraId="476090C5" w14:textId="61172170"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El texto cuenta con más de 10 faltas de ortografía.</w:t>
            </w:r>
          </w:p>
        </w:tc>
        <w:tc>
          <w:tcPr>
            <w:tcW w:w="2433" w:type="dxa"/>
          </w:tcPr>
          <w:p w14:paraId="5E9EB6D2" w14:textId="3938C200"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 xml:space="preserve">El texto cuenta con entre 1 y 9 faltas de ortografía. </w:t>
            </w:r>
          </w:p>
        </w:tc>
        <w:tc>
          <w:tcPr>
            <w:tcW w:w="2433" w:type="dxa"/>
          </w:tcPr>
          <w:p w14:paraId="09D88DA7" w14:textId="762A2A2B"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 xml:space="preserve">El texto no tiene errores de ortografía. </w:t>
            </w:r>
          </w:p>
        </w:tc>
        <w:bookmarkStart w:id="0" w:name="_GoBack"/>
        <w:bookmarkEnd w:id="0"/>
      </w:tr>
      <w:tr w:rsidR="003E6DAC" w:rsidRPr="0066066C" w14:paraId="78258852" w14:textId="77777777" w:rsidTr="003E6DAC">
        <w:tc>
          <w:tcPr>
            <w:tcW w:w="2432" w:type="dxa"/>
          </w:tcPr>
          <w:p w14:paraId="618AECB4" w14:textId="684BA26E" w:rsidR="003E6DAC" w:rsidRPr="0066066C" w:rsidRDefault="00BA5185" w:rsidP="003E6DAC">
            <w:pPr>
              <w:rPr>
                <w:rFonts w:ascii="Century Gothic" w:hAnsi="Century Gothic"/>
                <w:sz w:val="22"/>
                <w:szCs w:val="22"/>
                <w:lang w:val="es-ES"/>
              </w:rPr>
            </w:pPr>
            <w:r w:rsidRPr="0066066C">
              <w:rPr>
                <w:rFonts w:ascii="Century Gothic" w:hAnsi="Century Gothic"/>
                <w:sz w:val="22"/>
                <w:szCs w:val="22"/>
                <w:lang w:val="es-ES"/>
              </w:rPr>
              <w:t>Acotaciones</w:t>
            </w:r>
          </w:p>
        </w:tc>
        <w:tc>
          <w:tcPr>
            <w:tcW w:w="2432" w:type="dxa"/>
          </w:tcPr>
          <w:p w14:paraId="29A7A423" w14:textId="77AF3D13"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No se utilizan acotaciones en el texto.</w:t>
            </w:r>
          </w:p>
        </w:tc>
        <w:tc>
          <w:tcPr>
            <w:tcW w:w="2433" w:type="dxa"/>
          </w:tcPr>
          <w:p w14:paraId="1F509807" w14:textId="7611C28B"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Se utilizan por lo menos 5 acotaciones en el texto</w:t>
            </w:r>
          </w:p>
        </w:tc>
        <w:tc>
          <w:tcPr>
            <w:tcW w:w="2433" w:type="dxa"/>
          </w:tcPr>
          <w:p w14:paraId="71E4F8B1" w14:textId="49124386"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 xml:space="preserve">Se utilizan más de seis acotaciones en el texto. </w:t>
            </w:r>
          </w:p>
        </w:tc>
      </w:tr>
      <w:tr w:rsidR="003E6DAC" w:rsidRPr="0066066C" w14:paraId="5B26EFC4" w14:textId="77777777" w:rsidTr="003E6DAC">
        <w:tc>
          <w:tcPr>
            <w:tcW w:w="2432" w:type="dxa"/>
          </w:tcPr>
          <w:p w14:paraId="67A9AC65" w14:textId="5EE0747C"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Formato</w:t>
            </w:r>
          </w:p>
        </w:tc>
        <w:tc>
          <w:tcPr>
            <w:tcW w:w="2432" w:type="dxa"/>
          </w:tcPr>
          <w:p w14:paraId="73479F91" w14:textId="1D4A0076"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El trabajo no cumple con las especificaciones requeridas.</w:t>
            </w:r>
          </w:p>
        </w:tc>
        <w:tc>
          <w:tcPr>
            <w:tcW w:w="2433" w:type="dxa"/>
          </w:tcPr>
          <w:p w14:paraId="1DC167B4" w14:textId="6A28F3A4"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El texto cumple con algunas de las especificaciones requeridas.</w:t>
            </w:r>
          </w:p>
        </w:tc>
        <w:tc>
          <w:tcPr>
            <w:tcW w:w="2433" w:type="dxa"/>
          </w:tcPr>
          <w:p w14:paraId="1FB418C5" w14:textId="55AD91F9" w:rsidR="003E6DAC" w:rsidRPr="0066066C" w:rsidRDefault="0066066C" w:rsidP="003E6DAC">
            <w:pPr>
              <w:rPr>
                <w:rFonts w:ascii="Century Gothic" w:hAnsi="Century Gothic"/>
                <w:sz w:val="22"/>
                <w:szCs w:val="22"/>
                <w:lang w:val="es-ES"/>
              </w:rPr>
            </w:pPr>
            <w:r>
              <w:rPr>
                <w:rFonts w:ascii="Century Gothic" w:hAnsi="Century Gothic"/>
                <w:sz w:val="22"/>
                <w:szCs w:val="22"/>
                <w:lang w:val="es-ES"/>
              </w:rPr>
              <w:t>El texto cumple con todas las especificaciones requeridas.</w:t>
            </w:r>
          </w:p>
        </w:tc>
      </w:tr>
    </w:tbl>
    <w:p w14:paraId="232C82F8" w14:textId="77777777" w:rsidR="003E6DAC" w:rsidRPr="0066066C" w:rsidRDefault="003E6DAC" w:rsidP="003E6DAC">
      <w:pPr>
        <w:rPr>
          <w:rFonts w:ascii="Century Gothic" w:hAnsi="Century Gothic"/>
          <w:sz w:val="22"/>
          <w:szCs w:val="22"/>
          <w:lang w:val="es-ES"/>
        </w:rPr>
      </w:pPr>
    </w:p>
    <w:p w14:paraId="3960FC20" w14:textId="77777777" w:rsidR="003E6DAC" w:rsidRPr="003E6DAC" w:rsidRDefault="003E6DAC" w:rsidP="003E6DAC">
      <w:pPr>
        <w:rPr>
          <w:rFonts w:ascii="Century Gothic" w:hAnsi="Century Gothic"/>
          <w:lang w:val="es-ES"/>
        </w:rPr>
      </w:pPr>
    </w:p>
    <w:sectPr w:rsidR="003E6DAC" w:rsidRPr="003E6DAC" w:rsidSect="001641C6">
      <w:footerReference w:type="default" r:id="rId12"/>
      <w:pgSz w:w="11900" w:h="16840"/>
      <w:pgMar w:top="1440" w:right="1080" w:bottom="1440" w:left="1080"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D613C" w14:textId="77777777" w:rsidR="000C1C34" w:rsidRDefault="000C1C34" w:rsidP="00871DCB">
      <w:r>
        <w:separator/>
      </w:r>
    </w:p>
  </w:endnote>
  <w:endnote w:type="continuationSeparator" w:id="0">
    <w:p w14:paraId="25CF1520" w14:textId="77777777" w:rsidR="000C1C34" w:rsidRDefault="000C1C34" w:rsidP="0087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3360"/>
      <w:docPartObj>
        <w:docPartGallery w:val="Page Numbers (Bottom of Page)"/>
        <w:docPartUnique/>
      </w:docPartObj>
    </w:sdtPr>
    <w:sdtEndPr/>
    <w:sdtContent>
      <w:p w14:paraId="3EDC0552" w14:textId="77777777" w:rsidR="00F521EC" w:rsidRDefault="00F61690">
        <w:pPr>
          <w:pStyle w:val="Piedepgina"/>
          <w:jc w:val="right"/>
        </w:pPr>
        <w:r>
          <w:fldChar w:fldCharType="begin"/>
        </w:r>
        <w:r w:rsidR="005D0937">
          <w:instrText xml:space="preserve"> PAGE   \* MERGEFORMAT </w:instrText>
        </w:r>
        <w:r>
          <w:fldChar w:fldCharType="separate"/>
        </w:r>
        <w:r w:rsidR="0075004D">
          <w:rPr>
            <w:noProof/>
          </w:rPr>
          <w:t>1</w:t>
        </w:r>
        <w:r>
          <w:rPr>
            <w:noProof/>
          </w:rPr>
          <w:fldChar w:fldCharType="end"/>
        </w:r>
      </w:p>
    </w:sdtContent>
  </w:sdt>
  <w:p w14:paraId="19C4EEA3" w14:textId="77777777" w:rsidR="00F521EC" w:rsidRPr="005E666D" w:rsidRDefault="00F521EC" w:rsidP="005E66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9342AF" w14:textId="77777777" w:rsidR="000C1C34" w:rsidRDefault="000C1C34" w:rsidP="00871DCB">
      <w:r>
        <w:separator/>
      </w:r>
    </w:p>
  </w:footnote>
  <w:footnote w:type="continuationSeparator" w:id="0">
    <w:p w14:paraId="1512745E" w14:textId="77777777" w:rsidR="000C1C34" w:rsidRDefault="000C1C34" w:rsidP="00871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5BD"/>
    <w:multiLevelType w:val="hybridMultilevel"/>
    <w:tmpl w:val="EB0E02D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A37401"/>
    <w:multiLevelType w:val="hybridMultilevel"/>
    <w:tmpl w:val="13C25564"/>
    <w:lvl w:ilvl="0" w:tplc="089A6F1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0E65F5"/>
    <w:multiLevelType w:val="hybridMultilevel"/>
    <w:tmpl w:val="284EAC4A"/>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1800ACE"/>
    <w:multiLevelType w:val="hybridMultilevel"/>
    <w:tmpl w:val="8326DF4A"/>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15:restartNumberingAfterBreak="0">
    <w:nsid w:val="1D311B5C"/>
    <w:multiLevelType w:val="hybridMultilevel"/>
    <w:tmpl w:val="53320E4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ED17F6C"/>
    <w:multiLevelType w:val="hybridMultilevel"/>
    <w:tmpl w:val="E6AE5DB0"/>
    <w:lvl w:ilvl="0" w:tplc="0C4657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FA77DFA"/>
    <w:multiLevelType w:val="hybridMultilevel"/>
    <w:tmpl w:val="503C77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21A74FA"/>
    <w:multiLevelType w:val="hybridMultilevel"/>
    <w:tmpl w:val="EE2E0FE0"/>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09E608A"/>
    <w:multiLevelType w:val="hybridMultilevel"/>
    <w:tmpl w:val="10920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43463CA"/>
    <w:multiLevelType w:val="hybridMultilevel"/>
    <w:tmpl w:val="C0C8486C"/>
    <w:lvl w:ilvl="0" w:tplc="0D6C47F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8026B9E"/>
    <w:multiLevelType w:val="hybridMultilevel"/>
    <w:tmpl w:val="B692A3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9E00F4F"/>
    <w:multiLevelType w:val="hybridMultilevel"/>
    <w:tmpl w:val="611277F2"/>
    <w:lvl w:ilvl="0" w:tplc="6CA8FF80">
      <w:start w:val="1"/>
      <w:numFmt w:val="decimal"/>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15:restartNumberingAfterBreak="0">
    <w:nsid w:val="3E4770FD"/>
    <w:multiLevelType w:val="hybridMultilevel"/>
    <w:tmpl w:val="DCC2ABF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75426B"/>
    <w:multiLevelType w:val="hybridMultilevel"/>
    <w:tmpl w:val="EE0E30A6"/>
    <w:lvl w:ilvl="0" w:tplc="506E145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93108ED"/>
    <w:multiLevelType w:val="hybridMultilevel"/>
    <w:tmpl w:val="28D86BF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BA35139"/>
    <w:multiLevelType w:val="hybridMultilevel"/>
    <w:tmpl w:val="7ADA7E2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6" w15:restartNumberingAfterBreak="0">
    <w:nsid w:val="5CC41EB3"/>
    <w:multiLevelType w:val="hybridMultilevel"/>
    <w:tmpl w:val="3F8432A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FD35F38"/>
    <w:multiLevelType w:val="hybridMultilevel"/>
    <w:tmpl w:val="42120D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071317"/>
    <w:multiLevelType w:val="hybridMultilevel"/>
    <w:tmpl w:val="0C243F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16A751D"/>
    <w:multiLevelType w:val="hybridMultilevel"/>
    <w:tmpl w:val="3B8030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5860FCD"/>
    <w:multiLevelType w:val="hybridMultilevel"/>
    <w:tmpl w:val="A3266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6"/>
  </w:num>
  <w:num w:numId="6">
    <w:abstractNumId w:val="17"/>
  </w:num>
  <w:num w:numId="7">
    <w:abstractNumId w:val="0"/>
  </w:num>
  <w:num w:numId="8">
    <w:abstractNumId w:val="9"/>
  </w:num>
  <w:num w:numId="9">
    <w:abstractNumId w:val="10"/>
  </w:num>
  <w:num w:numId="10">
    <w:abstractNumId w:val="15"/>
  </w:num>
  <w:num w:numId="11">
    <w:abstractNumId w:val="19"/>
  </w:num>
  <w:num w:numId="12">
    <w:abstractNumId w:val="18"/>
  </w:num>
  <w:num w:numId="13">
    <w:abstractNumId w:val="11"/>
  </w:num>
  <w:num w:numId="14">
    <w:abstractNumId w:val="16"/>
  </w:num>
  <w:num w:numId="15">
    <w:abstractNumId w:val="13"/>
  </w:num>
  <w:num w:numId="16">
    <w:abstractNumId w:val="20"/>
  </w:num>
  <w:num w:numId="17">
    <w:abstractNumId w:val="4"/>
  </w:num>
  <w:num w:numId="18">
    <w:abstractNumId w:val="12"/>
  </w:num>
  <w:num w:numId="19">
    <w:abstractNumId w:val="3"/>
  </w:num>
  <w:num w:numId="20">
    <w:abstractNumId w:val="7"/>
  </w:num>
  <w:num w:numId="21">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224"/>
    <w:rsid w:val="00002030"/>
    <w:rsid w:val="00011FA8"/>
    <w:rsid w:val="00016C54"/>
    <w:rsid w:val="000301B3"/>
    <w:rsid w:val="00033D11"/>
    <w:rsid w:val="000361CF"/>
    <w:rsid w:val="00043E9C"/>
    <w:rsid w:val="0007571E"/>
    <w:rsid w:val="00085B2B"/>
    <w:rsid w:val="000C1C34"/>
    <w:rsid w:val="000E5FE8"/>
    <w:rsid w:val="00117940"/>
    <w:rsid w:val="00122FFE"/>
    <w:rsid w:val="00125846"/>
    <w:rsid w:val="00126EE4"/>
    <w:rsid w:val="00131C56"/>
    <w:rsid w:val="00156429"/>
    <w:rsid w:val="00163277"/>
    <w:rsid w:val="001641C6"/>
    <w:rsid w:val="0017433A"/>
    <w:rsid w:val="0017721C"/>
    <w:rsid w:val="001B2A9E"/>
    <w:rsid w:val="001E2C9A"/>
    <w:rsid w:val="001F2DD0"/>
    <w:rsid w:val="00206261"/>
    <w:rsid w:val="00226BEF"/>
    <w:rsid w:val="00230454"/>
    <w:rsid w:val="00242797"/>
    <w:rsid w:val="002526D3"/>
    <w:rsid w:val="0026293A"/>
    <w:rsid w:val="00272D67"/>
    <w:rsid w:val="00276DE0"/>
    <w:rsid w:val="002B0A7E"/>
    <w:rsid w:val="002D1B97"/>
    <w:rsid w:val="002E7A52"/>
    <w:rsid w:val="00305459"/>
    <w:rsid w:val="0031070D"/>
    <w:rsid w:val="003433F3"/>
    <w:rsid w:val="003728C9"/>
    <w:rsid w:val="00381D30"/>
    <w:rsid w:val="00395736"/>
    <w:rsid w:val="00396A1D"/>
    <w:rsid w:val="00396B1E"/>
    <w:rsid w:val="003A14BB"/>
    <w:rsid w:val="003A6192"/>
    <w:rsid w:val="003B3BD4"/>
    <w:rsid w:val="003C6A1B"/>
    <w:rsid w:val="003D5051"/>
    <w:rsid w:val="003E1782"/>
    <w:rsid w:val="003E4C1C"/>
    <w:rsid w:val="003E6DAC"/>
    <w:rsid w:val="003F2026"/>
    <w:rsid w:val="00421184"/>
    <w:rsid w:val="00425D4E"/>
    <w:rsid w:val="00426312"/>
    <w:rsid w:val="004375AE"/>
    <w:rsid w:val="00485843"/>
    <w:rsid w:val="00490C11"/>
    <w:rsid w:val="004B3C17"/>
    <w:rsid w:val="004C6B17"/>
    <w:rsid w:val="004D7794"/>
    <w:rsid w:val="004F327A"/>
    <w:rsid w:val="004F3A63"/>
    <w:rsid w:val="004F405F"/>
    <w:rsid w:val="004F7C2C"/>
    <w:rsid w:val="00504D1F"/>
    <w:rsid w:val="00520241"/>
    <w:rsid w:val="00521D39"/>
    <w:rsid w:val="00531E22"/>
    <w:rsid w:val="0056214D"/>
    <w:rsid w:val="005737D4"/>
    <w:rsid w:val="005910E0"/>
    <w:rsid w:val="005A6B91"/>
    <w:rsid w:val="005B3CAE"/>
    <w:rsid w:val="005C6F11"/>
    <w:rsid w:val="005D0937"/>
    <w:rsid w:val="005E01DC"/>
    <w:rsid w:val="005E1F07"/>
    <w:rsid w:val="005E208A"/>
    <w:rsid w:val="005E6004"/>
    <w:rsid w:val="005E666D"/>
    <w:rsid w:val="00601992"/>
    <w:rsid w:val="00610C5C"/>
    <w:rsid w:val="006515F0"/>
    <w:rsid w:val="00656A64"/>
    <w:rsid w:val="0066066C"/>
    <w:rsid w:val="00666DE1"/>
    <w:rsid w:val="00673C9F"/>
    <w:rsid w:val="0067604D"/>
    <w:rsid w:val="00684C5C"/>
    <w:rsid w:val="006A2FA5"/>
    <w:rsid w:val="006A4E23"/>
    <w:rsid w:val="00723DE7"/>
    <w:rsid w:val="00730809"/>
    <w:rsid w:val="00733105"/>
    <w:rsid w:val="0075004D"/>
    <w:rsid w:val="00757A9B"/>
    <w:rsid w:val="00762627"/>
    <w:rsid w:val="00773891"/>
    <w:rsid w:val="007919DC"/>
    <w:rsid w:val="007950B4"/>
    <w:rsid w:val="00796339"/>
    <w:rsid w:val="007C3868"/>
    <w:rsid w:val="007E0FC5"/>
    <w:rsid w:val="007F3E76"/>
    <w:rsid w:val="00802F94"/>
    <w:rsid w:val="0081718E"/>
    <w:rsid w:val="00841C1A"/>
    <w:rsid w:val="00844A38"/>
    <w:rsid w:val="0086212B"/>
    <w:rsid w:val="00871DCB"/>
    <w:rsid w:val="00872C2B"/>
    <w:rsid w:val="008816F5"/>
    <w:rsid w:val="008819B5"/>
    <w:rsid w:val="00886F4D"/>
    <w:rsid w:val="00891B12"/>
    <w:rsid w:val="008B55E7"/>
    <w:rsid w:val="008E5DBE"/>
    <w:rsid w:val="008E7FAE"/>
    <w:rsid w:val="009134B1"/>
    <w:rsid w:val="009356C7"/>
    <w:rsid w:val="00936497"/>
    <w:rsid w:val="009435CE"/>
    <w:rsid w:val="00947857"/>
    <w:rsid w:val="00950424"/>
    <w:rsid w:val="009810A2"/>
    <w:rsid w:val="00987626"/>
    <w:rsid w:val="00990841"/>
    <w:rsid w:val="009A6421"/>
    <w:rsid w:val="009A7CF3"/>
    <w:rsid w:val="009C162B"/>
    <w:rsid w:val="009D79AB"/>
    <w:rsid w:val="009F0388"/>
    <w:rsid w:val="00A35F44"/>
    <w:rsid w:val="00A50A29"/>
    <w:rsid w:val="00A53C78"/>
    <w:rsid w:val="00A541F0"/>
    <w:rsid w:val="00A568A8"/>
    <w:rsid w:val="00A615A5"/>
    <w:rsid w:val="00A633EB"/>
    <w:rsid w:val="00A92290"/>
    <w:rsid w:val="00AA426A"/>
    <w:rsid w:val="00AB060D"/>
    <w:rsid w:val="00AB4448"/>
    <w:rsid w:val="00AB46B1"/>
    <w:rsid w:val="00AC5400"/>
    <w:rsid w:val="00AC7D9D"/>
    <w:rsid w:val="00AE6A88"/>
    <w:rsid w:val="00AF6A7F"/>
    <w:rsid w:val="00B0211D"/>
    <w:rsid w:val="00B253DF"/>
    <w:rsid w:val="00B30709"/>
    <w:rsid w:val="00B6467A"/>
    <w:rsid w:val="00BA5185"/>
    <w:rsid w:val="00BE591E"/>
    <w:rsid w:val="00BF768F"/>
    <w:rsid w:val="00BF7FB6"/>
    <w:rsid w:val="00C10B64"/>
    <w:rsid w:val="00C145E9"/>
    <w:rsid w:val="00C4647C"/>
    <w:rsid w:val="00C767F4"/>
    <w:rsid w:val="00C873AE"/>
    <w:rsid w:val="00C95C9F"/>
    <w:rsid w:val="00CA4072"/>
    <w:rsid w:val="00CB47D0"/>
    <w:rsid w:val="00CB7D80"/>
    <w:rsid w:val="00CD2C7C"/>
    <w:rsid w:val="00CE0B60"/>
    <w:rsid w:val="00CE6C32"/>
    <w:rsid w:val="00CF1F1E"/>
    <w:rsid w:val="00D3437A"/>
    <w:rsid w:val="00D57694"/>
    <w:rsid w:val="00D6299D"/>
    <w:rsid w:val="00D7443A"/>
    <w:rsid w:val="00DA52FA"/>
    <w:rsid w:val="00DC02C5"/>
    <w:rsid w:val="00DC3F2E"/>
    <w:rsid w:val="00E008E9"/>
    <w:rsid w:val="00E0327B"/>
    <w:rsid w:val="00E14639"/>
    <w:rsid w:val="00E170AA"/>
    <w:rsid w:val="00E30D80"/>
    <w:rsid w:val="00E6009F"/>
    <w:rsid w:val="00E72085"/>
    <w:rsid w:val="00E842C0"/>
    <w:rsid w:val="00E87E89"/>
    <w:rsid w:val="00E91E29"/>
    <w:rsid w:val="00EA6FC9"/>
    <w:rsid w:val="00EA726F"/>
    <w:rsid w:val="00EE7BF0"/>
    <w:rsid w:val="00F1001D"/>
    <w:rsid w:val="00F123B7"/>
    <w:rsid w:val="00F453C7"/>
    <w:rsid w:val="00F521EC"/>
    <w:rsid w:val="00F61690"/>
    <w:rsid w:val="00F61EE1"/>
    <w:rsid w:val="00F7715A"/>
    <w:rsid w:val="00F77286"/>
    <w:rsid w:val="00F87224"/>
    <w:rsid w:val="00FA1CA9"/>
    <w:rsid w:val="00FA508C"/>
    <w:rsid w:val="00FE55AB"/>
    <w:rsid w:val="00FF7146"/>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47941"/>
  <w15:docId w15:val="{F64F0DEA-A35F-489A-A345-3DA137AA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F9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7224"/>
    <w:pPr>
      <w:tabs>
        <w:tab w:val="center" w:pos="4252"/>
        <w:tab w:val="right" w:pos="8504"/>
      </w:tabs>
    </w:pPr>
  </w:style>
  <w:style w:type="character" w:customStyle="1" w:styleId="EncabezadoCar">
    <w:name w:val="Encabezado Car"/>
    <w:basedOn w:val="Fuentedeprrafopredeter"/>
    <w:link w:val="Encabezado"/>
    <w:uiPriority w:val="99"/>
    <w:rsid w:val="00F87224"/>
  </w:style>
  <w:style w:type="paragraph" w:styleId="Piedepgina">
    <w:name w:val="footer"/>
    <w:basedOn w:val="Normal"/>
    <w:link w:val="PiedepginaCar"/>
    <w:uiPriority w:val="99"/>
    <w:unhideWhenUsed/>
    <w:rsid w:val="00F87224"/>
    <w:pPr>
      <w:tabs>
        <w:tab w:val="center" w:pos="4252"/>
        <w:tab w:val="right" w:pos="8504"/>
      </w:tabs>
    </w:pPr>
  </w:style>
  <w:style w:type="character" w:customStyle="1" w:styleId="PiedepginaCar">
    <w:name w:val="Pie de página Car"/>
    <w:basedOn w:val="Fuentedeprrafopredeter"/>
    <w:link w:val="Piedepgina"/>
    <w:uiPriority w:val="99"/>
    <w:rsid w:val="00F87224"/>
  </w:style>
  <w:style w:type="paragraph" w:styleId="Prrafodelista">
    <w:name w:val="List Paragraph"/>
    <w:basedOn w:val="Normal"/>
    <w:uiPriority w:val="34"/>
    <w:qFormat/>
    <w:rsid w:val="003433F3"/>
    <w:pPr>
      <w:spacing w:after="200" w:line="276" w:lineRule="auto"/>
      <w:ind w:left="720"/>
      <w:contextualSpacing/>
    </w:pPr>
    <w:rPr>
      <w:sz w:val="22"/>
      <w:szCs w:val="22"/>
      <w:lang w:val="es-MX"/>
    </w:rPr>
  </w:style>
  <w:style w:type="table" w:styleId="Tablaconcuadrcula">
    <w:name w:val="Table Grid"/>
    <w:basedOn w:val="Tablanormal"/>
    <w:uiPriority w:val="59"/>
    <w:rsid w:val="003D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55E7"/>
    <w:pPr>
      <w:autoSpaceDE w:val="0"/>
      <w:autoSpaceDN w:val="0"/>
      <w:adjustRightInd w:val="0"/>
    </w:pPr>
    <w:rPr>
      <w:rFonts w:ascii="Arial" w:hAnsi="Arial" w:cs="Arial"/>
      <w:color w:val="000000"/>
      <w:lang w:val="es-ES"/>
    </w:rPr>
  </w:style>
  <w:style w:type="paragraph" w:styleId="Textodeglobo">
    <w:name w:val="Balloon Text"/>
    <w:basedOn w:val="Normal"/>
    <w:link w:val="TextodegloboCar"/>
    <w:uiPriority w:val="99"/>
    <w:semiHidden/>
    <w:unhideWhenUsed/>
    <w:rsid w:val="004F327A"/>
    <w:rPr>
      <w:rFonts w:ascii="Tahoma" w:hAnsi="Tahoma" w:cs="Tahoma"/>
      <w:sz w:val="16"/>
      <w:szCs w:val="16"/>
    </w:rPr>
  </w:style>
  <w:style w:type="character" w:customStyle="1" w:styleId="TextodegloboCar">
    <w:name w:val="Texto de globo Car"/>
    <w:basedOn w:val="Fuentedeprrafopredeter"/>
    <w:link w:val="Textodeglobo"/>
    <w:uiPriority w:val="99"/>
    <w:semiHidden/>
    <w:rsid w:val="004F327A"/>
    <w:rPr>
      <w:rFonts w:ascii="Tahoma" w:hAnsi="Tahoma" w:cs="Tahoma"/>
      <w:sz w:val="16"/>
      <w:szCs w:val="16"/>
    </w:rPr>
  </w:style>
  <w:style w:type="character" w:styleId="Hipervnculo">
    <w:name w:val="Hyperlink"/>
    <w:basedOn w:val="Fuentedeprrafopredeter"/>
    <w:uiPriority w:val="99"/>
    <w:unhideWhenUsed/>
    <w:rsid w:val="00F77286"/>
    <w:rPr>
      <w:color w:val="0000FF"/>
      <w:u w:val="single"/>
    </w:rPr>
  </w:style>
  <w:style w:type="character" w:styleId="Mencinsinresolver">
    <w:name w:val="Unresolved Mention"/>
    <w:basedOn w:val="Fuentedeprrafopredeter"/>
    <w:uiPriority w:val="99"/>
    <w:semiHidden/>
    <w:unhideWhenUsed/>
    <w:rsid w:val="00F77286"/>
    <w:rPr>
      <w:color w:val="605E5C"/>
      <w:shd w:val="clear" w:color="auto" w:fill="E1DFDD"/>
    </w:rPr>
  </w:style>
  <w:style w:type="paragraph" w:styleId="NormalWeb">
    <w:name w:val="Normal (Web)"/>
    <w:basedOn w:val="Normal"/>
    <w:uiPriority w:val="99"/>
    <w:semiHidden/>
    <w:unhideWhenUsed/>
    <w:rsid w:val="007C3868"/>
    <w:pPr>
      <w:spacing w:before="100" w:beforeAutospacing="1" w:after="100" w:afterAutospacing="1"/>
    </w:pPr>
    <w:rPr>
      <w:rFonts w:ascii="Times New Roman" w:eastAsia="Times New Roman" w:hAnsi="Times New Roman" w:cs="Times New Roman"/>
      <w:lang w:val="es-MX" w:eastAsia="es-MX"/>
    </w:rPr>
  </w:style>
  <w:style w:type="character" w:styleId="nfasis">
    <w:name w:val="Emphasis"/>
    <w:basedOn w:val="Fuentedeprrafopredeter"/>
    <w:uiPriority w:val="20"/>
    <w:qFormat/>
    <w:rsid w:val="007C38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315635">
      <w:bodyDiv w:val="1"/>
      <w:marLeft w:val="0"/>
      <w:marRight w:val="0"/>
      <w:marTop w:val="0"/>
      <w:marBottom w:val="0"/>
      <w:divBdr>
        <w:top w:val="none" w:sz="0" w:space="0" w:color="auto"/>
        <w:left w:val="none" w:sz="0" w:space="0" w:color="auto"/>
        <w:bottom w:val="none" w:sz="0" w:space="0" w:color="auto"/>
        <w:right w:val="none" w:sz="0" w:space="0" w:color="auto"/>
      </w:divBdr>
    </w:div>
    <w:div w:id="334500723">
      <w:bodyDiv w:val="1"/>
      <w:marLeft w:val="0"/>
      <w:marRight w:val="0"/>
      <w:marTop w:val="0"/>
      <w:marBottom w:val="0"/>
      <w:divBdr>
        <w:top w:val="none" w:sz="0" w:space="0" w:color="auto"/>
        <w:left w:val="none" w:sz="0" w:space="0" w:color="auto"/>
        <w:bottom w:val="none" w:sz="0" w:space="0" w:color="auto"/>
        <w:right w:val="none" w:sz="0" w:space="0" w:color="auto"/>
      </w:divBdr>
    </w:div>
    <w:div w:id="1067457345">
      <w:bodyDiv w:val="1"/>
      <w:marLeft w:val="0"/>
      <w:marRight w:val="0"/>
      <w:marTop w:val="0"/>
      <w:marBottom w:val="0"/>
      <w:divBdr>
        <w:top w:val="none" w:sz="0" w:space="0" w:color="auto"/>
        <w:left w:val="none" w:sz="0" w:space="0" w:color="auto"/>
        <w:bottom w:val="none" w:sz="0" w:space="0" w:color="auto"/>
        <w:right w:val="none" w:sz="0" w:space="0" w:color="auto"/>
      </w:divBdr>
    </w:div>
    <w:div w:id="16060374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0" Type="http://schemas.openxmlformats.org/officeDocument/2006/relationships/hyperlink" Target="https://www.youtube.com/watch?v=mmRGHT8199w" TargetMode="External"/><Relationship Id="rId4" Type="http://schemas.openxmlformats.org/officeDocument/2006/relationships/settings" Target="settings.xml"/><Relationship Id="rId9" Type="http://schemas.openxmlformats.org/officeDocument/2006/relationships/hyperlink" Target="https://www.youtube.com/watch?v=VeDBN1mX_Ec&amp;t=372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332711-AD58-480A-8828-699E4A4BF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948</Words>
  <Characters>5217</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Colegio Valle de Filadelfia</Company>
  <LinksUpToDate>false</LinksUpToDate>
  <CharactersWithSpaces>6153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 Barquin</dc:creator>
  <cp:lastModifiedBy>María</cp:lastModifiedBy>
  <cp:revision>2</cp:revision>
  <cp:lastPrinted>2020-03-17T18:18:00Z</cp:lastPrinted>
  <dcterms:created xsi:type="dcterms:W3CDTF">2020-03-20T18:31:00Z</dcterms:created>
  <dcterms:modified xsi:type="dcterms:W3CDTF">2020-03-20T18:31:00Z</dcterms:modified>
</cp:coreProperties>
</file>